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D8" w:rsidRPr="00560056" w:rsidRDefault="00F736DC" w:rsidP="00B21C2D">
      <w:pPr>
        <w:jc w:val="center"/>
        <w:rPr>
          <w:rFonts w:cs="Times New Roman"/>
          <w:u w:val="single"/>
        </w:rPr>
      </w:pPr>
      <w:bookmarkStart w:id="0" w:name="_GoBack"/>
      <w:bookmarkEnd w:id="0"/>
      <w:r w:rsidRPr="00560056">
        <w:rPr>
          <w:rFonts w:cs="Times New Roman"/>
          <w:u w:val="single"/>
        </w:rPr>
        <w:t>Geconcretiseerde f</w:t>
      </w:r>
      <w:r w:rsidR="00B21C2D" w:rsidRPr="00560056">
        <w:rPr>
          <w:rFonts w:cs="Times New Roman"/>
          <w:u w:val="single"/>
        </w:rPr>
        <w:t xml:space="preserve">unctiebeschrijving: </w:t>
      </w:r>
    </w:p>
    <w:p w:rsidR="002F3DD8" w:rsidRPr="00560056" w:rsidRDefault="009C0C45" w:rsidP="00B21C2D">
      <w:pPr>
        <w:jc w:val="center"/>
        <w:rPr>
          <w:rFonts w:cs="Times New Roman"/>
          <w:u w:val="single"/>
        </w:rPr>
      </w:pPr>
      <w:r w:rsidRPr="00560056">
        <w:rPr>
          <w:rFonts w:cs="Times New Roman"/>
          <w:u w:val="single"/>
        </w:rPr>
        <w:t xml:space="preserve">Adjunct van de directie – ondersteunend (preventieadviseur </w:t>
      </w:r>
      <w:r w:rsidR="008E65A2" w:rsidRPr="00560056">
        <w:rPr>
          <w:rFonts w:cs="Times New Roman"/>
          <w:u w:val="single"/>
        </w:rPr>
        <w:t>psychosociale aspecten</w:t>
      </w:r>
      <w:r w:rsidRPr="00560056">
        <w:rPr>
          <w:rFonts w:cs="Times New Roman"/>
          <w:u w:val="single"/>
        </w:rPr>
        <w:t>)</w:t>
      </w:r>
      <w:r w:rsidR="003414C9" w:rsidRPr="00560056">
        <w:rPr>
          <w:rFonts w:cs="Times New Roman"/>
          <w:u w:val="single"/>
        </w:rPr>
        <w:t xml:space="preserve"> (m/v</w:t>
      </w:r>
      <w:r w:rsidR="00DB51A6" w:rsidRPr="00560056">
        <w:rPr>
          <w:rFonts w:cs="Times New Roman"/>
          <w:u w:val="single"/>
        </w:rPr>
        <w:t>/x</w:t>
      </w:r>
      <w:r w:rsidR="003414C9" w:rsidRPr="00560056">
        <w:rPr>
          <w:rFonts w:cs="Times New Roman"/>
          <w:u w:val="single"/>
        </w:rPr>
        <w:t>)</w:t>
      </w:r>
    </w:p>
    <w:p w:rsidR="00415C59" w:rsidRPr="00560056" w:rsidRDefault="009C0C45" w:rsidP="00B21C2D">
      <w:pPr>
        <w:jc w:val="center"/>
        <w:rPr>
          <w:rFonts w:cs="Times New Roman"/>
          <w:u w:val="single"/>
        </w:rPr>
      </w:pPr>
      <w:r w:rsidRPr="00560056">
        <w:rPr>
          <w:rFonts w:cs="Times New Roman"/>
          <w:u w:val="single"/>
        </w:rPr>
        <w:t>Interne Preventiedienst - IDPBW</w:t>
      </w:r>
    </w:p>
    <w:p w:rsidR="00FC5CAE" w:rsidRPr="00560056" w:rsidRDefault="00FC5CAE" w:rsidP="00B21C2D">
      <w:pPr>
        <w:rPr>
          <w:rFonts w:cs="Times New Roman"/>
          <w:color w:val="00B050"/>
          <w:u w:val="single"/>
        </w:rPr>
      </w:pPr>
    </w:p>
    <w:p w:rsidR="00B21C2D" w:rsidRPr="00560056" w:rsidRDefault="00FC5CAE" w:rsidP="00B21C2D">
      <w:pPr>
        <w:rPr>
          <w:rFonts w:cs="Times New Roman"/>
          <w:u w:val="single"/>
        </w:rPr>
      </w:pPr>
      <w:r w:rsidRPr="00560056">
        <w:rPr>
          <w:rFonts w:cs="Times New Roman"/>
          <w:u w:val="single"/>
        </w:rPr>
        <w:t>Graad</w:t>
      </w:r>
    </w:p>
    <w:p w:rsidR="00FC5CAE" w:rsidRPr="00560056" w:rsidRDefault="009C0C45" w:rsidP="00B21C2D">
      <w:pPr>
        <w:rPr>
          <w:rFonts w:cs="Times New Roman"/>
        </w:rPr>
      </w:pPr>
      <w:r w:rsidRPr="00560056">
        <w:rPr>
          <w:rFonts w:cs="Times New Roman"/>
        </w:rPr>
        <w:t>Adjunct van de directie</w:t>
      </w:r>
      <w:r w:rsidR="002F3DD8" w:rsidRPr="00560056">
        <w:rPr>
          <w:rFonts w:cs="Times New Roman"/>
        </w:rPr>
        <w:t xml:space="preserve"> (m/v/x)</w:t>
      </w:r>
    </w:p>
    <w:p w:rsidR="00F736DC" w:rsidRPr="00560056" w:rsidRDefault="00FC5CAE" w:rsidP="00B21C2D">
      <w:pPr>
        <w:rPr>
          <w:rFonts w:cs="Times New Roman"/>
          <w:u w:val="single"/>
        </w:rPr>
      </w:pPr>
      <w:r w:rsidRPr="00560056">
        <w:rPr>
          <w:rFonts w:cs="Times New Roman"/>
          <w:u w:val="single"/>
        </w:rPr>
        <w:t>Functie</w:t>
      </w:r>
    </w:p>
    <w:p w:rsidR="009C0C45" w:rsidRPr="00560056" w:rsidRDefault="009C0C45" w:rsidP="00B21C2D">
      <w:pPr>
        <w:rPr>
          <w:rFonts w:cs="Times New Roman"/>
          <w:u w:val="single"/>
        </w:rPr>
      </w:pPr>
      <w:r w:rsidRPr="00560056">
        <w:rPr>
          <w:rFonts w:cs="Times New Roman"/>
        </w:rPr>
        <w:t xml:space="preserve">Adjunct van de directie – ondersteunend (preventieadviseur </w:t>
      </w:r>
      <w:r w:rsidR="008E65A2" w:rsidRPr="00560056">
        <w:rPr>
          <w:rFonts w:cs="Times New Roman"/>
        </w:rPr>
        <w:t>psychosociale aspecten</w:t>
      </w:r>
      <w:r w:rsidRPr="00560056">
        <w:rPr>
          <w:rFonts w:cs="Times New Roman"/>
        </w:rPr>
        <w:t xml:space="preserve">) </w:t>
      </w:r>
      <w:r w:rsidR="00F736DC" w:rsidRPr="00560056">
        <w:rPr>
          <w:rFonts w:cs="Times New Roman"/>
        </w:rPr>
        <w:t>(m/v</w:t>
      </w:r>
      <w:r w:rsidR="00DB51A6" w:rsidRPr="00560056">
        <w:rPr>
          <w:rFonts w:cs="Times New Roman"/>
        </w:rPr>
        <w:t>/x</w:t>
      </w:r>
      <w:r w:rsidR="00F736DC" w:rsidRPr="00560056">
        <w:rPr>
          <w:rFonts w:cs="Times New Roman"/>
        </w:rPr>
        <w:t>)</w:t>
      </w:r>
      <w:r w:rsidR="00FC5CAE" w:rsidRPr="00560056">
        <w:rPr>
          <w:rFonts w:cs="Times New Roman"/>
        </w:rPr>
        <w:br/>
      </w:r>
    </w:p>
    <w:p w:rsidR="00B21C2D" w:rsidRPr="00560056" w:rsidRDefault="00B21C2D" w:rsidP="00B21C2D">
      <w:pPr>
        <w:rPr>
          <w:rFonts w:cs="Times New Roman"/>
        </w:rPr>
      </w:pPr>
      <w:r w:rsidRPr="00560056">
        <w:rPr>
          <w:rFonts w:cs="Times New Roman"/>
          <w:u w:val="single"/>
        </w:rPr>
        <w:t>Plaats in het organogram</w:t>
      </w:r>
    </w:p>
    <w:p w:rsidR="00F736DC" w:rsidRPr="00560056" w:rsidRDefault="00F736DC" w:rsidP="009C0C45">
      <w:pPr>
        <w:pStyle w:val="Bloktekst"/>
        <w:spacing w:after="0"/>
        <w:rPr>
          <w:rFonts w:asciiTheme="minorHAnsi" w:hAnsiTheme="minorHAnsi"/>
          <w:lang w:val="nl-BE"/>
        </w:rPr>
      </w:pPr>
      <w:r w:rsidRPr="00560056">
        <w:rPr>
          <w:rFonts w:asciiTheme="minorHAnsi" w:hAnsiTheme="minorHAnsi"/>
        </w:rPr>
        <w:t>De organisatiestructuur van de Stad Gent en het OCMW Gent omvat drie pijlers: persoonsgebonden materie (dienstverlening voor de burger als individu), grondgebonden materie (dienstverlening voor de werk- of woonomgeving van de burger) en ondersteuning (alle ondersteunende diensten om de dienstverlening waar te maken).</w:t>
      </w:r>
      <w:r w:rsidRPr="00560056">
        <w:rPr>
          <w:rFonts w:asciiTheme="minorHAnsi" w:hAnsiTheme="minorHAnsi"/>
        </w:rPr>
        <w:br/>
      </w:r>
    </w:p>
    <w:p w:rsidR="009C0C45" w:rsidRPr="00560056" w:rsidRDefault="00F736DC" w:rsidP="009C0C45">
      <w:pPr>
        <w:spacing w:after="0"/>
        <w:rPr>
          <w:rFonts w:cs="Times New Roman"/>
        </w:rPr>
      </w:pPr>
      <w:r w:rsidRPr="00560056">
        <w:rPr>
          <w:rFonts w:cs="Times New Roman"/>
        </w:rPr>
        <w:t xml:space="preserve">U wordt tewerkgesteld in de </w:t>
      </w:r>
      <w:r w:rsidR="009C0C45" w:rsidRPr="00560056">
        <w:rPr>
          <w:rFonts w:cs="Times New Roman"/>
        </w:rPr>
        <w:t>interne preventiedienst - IDPBW</w:t>
      </w:r>
      <w:r w:rsidRPr="00560056">
        <w:rPr>
          <w:rFonts w:cs="Times New Roman"/>
        </w:rPr>
        <w:t xml:space="preserve"> </w:t>
      </w:r>
      <w:r w:rsidR="006E27A0" w:rsidRPr="00560056">
        <w:rPr>
          <w:rFonts w:cs="Times New Roman"/>
        </w:rPr>
        <w:t xml:space="preserve">(interne dienst voor preventie en bescherming </w:t>
      </w:r>
      <w:r w:rsidR="003944B1" w:rsidRPr="00560056">
        <w:rPr>
          <w:rFonts w:cs="Times New Roman"/>
        </w:rPr>
        <w:t xml:space="preserve">op het werk) </w:t>
      </w:r>
      <w:r w:rsidRPr="00560056">
        <w:rPr>
          <w:rFonts w:cs="Times New Roman"/>
        </w:rPr>
        <w:t xml:space="preserve">die één van de diensten vormt binnen </w:t>
      </w:r>
      <w:r w:rsidR="00560056" w:rsidRPr="00560056">
        <w:rPr>
          <w:rFonts w:cs="Times New Roman"/>
        </w:rPr>
        <w:t>Bedrijfsvoering</w:t>
      </w:r>
      <w:r w:rsidR="002F3DD8" w:rsidRPr="00560056">
        <w:rPr>
          <w:rFonts w:cs="Times New Roman"/>
        </w:rPr>
        <w:t xml:space="preserve">. </w:t>
      </w:r>
    </w:p>
    <w:p w:rsidR="009C0C45" w:rsidRPr="00560056" w:rsidRDefault="009C0C45" w:rsidP="009C0C45">
      <w:pPr>
        <w:spacing w:after="0"/>
        <w:rPr>
          <w:rFonts w:cs="Times New Roman"/>
        </w:rPr>
      </w:pPr>
    </w:p>
    <w:p w:rsidR="009C0C45" w:rsidRDefault="009C0C45" w:rsidP="009C0C45">
      <w:pPr>
        <w:spacing w:after="0"/>
        <w:rPr>
          <w:rFonts w:cs="Times New Roman"/>
        </w:rPr>
      </w:pPr>
      <w:r w:rsidRPr="00560056">
        <w:rPr>
          <w:rFonts w:cs="Times New Roman"/>
        </w:rPr>
        <w:t xml:space="preserve">De interne preventiedienst is een </w:t>
      </w:r>
      <w:r w:rsidRPr="00560056">
        <w:rPr>
          <w:rFonts w:cs="Times New Roman"/>
          <w:bCs/>
        </w:rPr>
        <w:t>gespecialiseerde partner in onze organisatie</w:t>
      </w:r>
      <w:r w:rsidRPr="00560056">
        <w:rPr>
          <w:rFonts w:cs="Times New Roman"/>
        </w:rPr>
        <w:t xml:space="preserve">, die de belanghebbenden </w:t>
      </w:r>
      <w:r w:rsidRPr="00560056">
        <w:rPr>
          <w:rFonts w:cs="Times New Roman"/>
          <w:bCs/>
        </w:rPr>
        <w:t xml:space="preserve">ondersteunt, begeleidt en </w:t>
      </w:r>
      <w:r w:rsidRPr="005768E4">
        <w:rPr>
          <w:rFonts w:cs="Times New Roman"/>
          <w:bCs/>
        </w:rPr>
        <w:t>aanvuurt</w:t>
      </w:r>
      <w:r w:rsidRPr="00560056">
        <w:rPr>
          <w:rFonts w:cs="Times New Roman"/>
        </w:rPr>
        <w:t xml:space="preserve"> met objectieve adviezen zodat welzijn op het werk een </w:t>
      </w:r>
      <w:r w:rsidRPr="00560056">
        <w:rPr>
          <w:rFonts w:cs="Times New Roman"/>
          <w:bCs/>
        </w:rPr>
        <w:t>positieve katalysator</w:t>
      </w:r>
      <w:r w:rsidRPr="00560056">
        <w:rPr>
          <w:rFonts w:cs="Times New Roman"/>
        </w:rPr>
        <w:t xml:space="preserve"> is bij de realisatie van hun </w:t>
      </w:r>
      <w:r w:rsidRPr="00560056">
        <w:rPr>
          <w:rFonts w:cs="Times New Roman"/>
          <w:bCs/>
        </w:rPr>
        <w:t>doelstellingen en successen</w:t>
      </w:r>
      <w:r w:rsidRPr="00560056">
        <w:rPr>
          <w:rFonts w:cs="Times New Roman"/>
        </w:rPr>
        <w:t>.</w:t>
      </w:r>
    </w:p>
    <w:p w:rsidR="00B17DFD" w:rsidRPr="00560056" w:rsidRDefault="00B17DFD" w:rsidP="009C0C45">
      <w:pPr>
        <w:spacing w:after="0"/>
        <w:rPr>
          <w:rFonts w:cs="Times New Roman"/>
        </w:rPr>
      </w:pPr>
    </w:p>
    <w:p w:rsidR="009C0C45" w:rsidRPr="00560056" w:rsidRDefault="009C0C45" w:rsidP="009C0C45">
      <w:pPr>
        <w:spacing w:after="0"/>
        <w:rPr>
          <w:rFonts w:cs="Times New Roman"/>
          <w:lang w:val="nl"/>
        </w:rPr>
      </w:pPr>
      <w:r w:rsidRPr="00560056">
        <w:rPr>
          <w:rFonts w:cs="Times New Roman"/>
          <w:lang w:val="nl"/>
        </w:rPr>
        <w:t xml:space="preserve">De dienst </w:t>
      </w:r>
      <w:r w:rsidRPr="00560056">
        <w:rPr>
          <w:rFonts w:cs="Times New Roman"/>
        </w:rPr>
        <w:t xml:space="preserve">wordt geleid door een directeur en </w:t>
      </w:r>
      <w:r w:rsidRPr="00560056">
        <w:rPr>
          <w:rFonts w:cs="Times New Roman"/>
          <w:lang w:val="nl"/>
        </w:rPr>
        <w:t xml:space="preserve">bestaat uit een afdeling Risicobeheersing, een afdeling Psychosociaal Welzijn en een afdeling Ondersteuning. </w:t>
      </w:r>
    </w:p>
    <w:p w:rsidR="0004060C" w:rsidRPr="00560056" w:rsidRDefault="0004060C" w:rsidP="009C0C45">
      <w:pPr>
        <w:spacing w:after="0"/>
        <w:rPr>
          <w:rFonts w:cs="Times New Roman"/>
          <w:lang w:val="nl"/>
        </w:rPr>
      </w:pPr>
      <w:r w:rsidRPr="00560056">
        <w:rPr>
          <w:rFonts w:cs="Times New Roman"/>
          <w:lang w:val="nl"/>
        </w:rPr>
        <w:t>De dienst werkt zowel voor Stad Gent, OCMW Gent, de stede</w:t>
      </w:r>
      <w:r w:rsidR="00E83DDA" w:rsidRPr="00560056">
        <w:rPr>
          <w:rFonts w:cs="Times New Roman"/>
          <w:lang w:val="nl"/>
        </w:rPr>
        <w:t>lijke musea en Onderwijs Gent als voor</w:t>
      </w:r>
      <w:r w:rsidRPr="00560056">
        <w:rPr>
          <w:rFonts w:cs="Times New Roman"/>
          <w:lang w:val="nl"/>
        </w:rPr>
        <w:t xml:space="preserve"> Politie Gent. </w:t>
      </w:r>
    </w:p>
    <w:p w:rsidR="009C0C45" w:rsidRPr="00560056" w:rsidRDefault="009C0C45" w:rsidP="009C0C45">
      <w:pPr>
        <w:spacing w:after="0"/>
        <w:rPr>
          <w:rFonts w:cs="Times New Roman"/>
          <w:lang w:val="nl"/>
        </w:rPr>
      </w:pPr>
    </w:p>
    <w:p w:rsidR="009C0C45" w:rsidRPr="00560056" w:rsidRDefault="009C0C45" w:rsidP="009C0C45">
      <w:pPr>
        <w:spacing w:after="0"/>
        <w:rPr>
          <w:rFonts w:cs="Times New Roman"/>
          <w:lang w:val="nl"/>
        </w:rPr>
      </w:pPr>
      <w:r w:rsidRPr="00560056">
        <w:rPr>
          <w:rFonts w:cs="Times New Roman"/>
          <w:lang w:val="nl"/>
        </w:rPr>
        <w:t xml:space="preserve">U maakt deel uit van de </w:t>
      </w:r>
      <w:r w:rsidRPr="005768E4">
        <w:rPr>
          <w:rFonts w:cs="Times New Roman"/>
          <w:lang w:val="nl"/>
        </w:rPr>
        <w:t>afdeling</w:t>
      </w:r>
      <w:r w:rsidRPr="00560056">
        <w:rPr>
          <w:rFonts w:cs="Times New Roman"/>
          <w:lang w:val="nl"/>
        </w:rPr>
        <w:t xml:space="preserve"> </w:t>
      </w:r>
      <w:r w:rsidR="008E65A2" w:rsidRPr="00560056">
        <w:rPr>
          <w:rFonts w:cs="Times New Roman"/>
          <w:lang w:val="nl"/>
        </w:rPr>
        <w:t>Psychosociaal welzijn</w:t>
      </w:r>
      <w:r w:rsidRPr="00560056">
        <w:rPr>
          <w:rFonts w:cs="Times New Roman"/>
          <w:lang w:val="nl"/>
        </w:rPr>
        <w:t xml:space="preserve">. </w:t>
      </w:r>
    </w:p>
    <w:p w:rsidR="009C0C45" w:rsidRPr="00560056" w:rsidRDefault="00F736DC" w:rsidP="009C0C45">
      <w:pPr>
        <w:spacing w:after="0"/>
        <w:rPr>
          <w:rFonts w:cs="Times New Roman"/>
        </w:rPr>
      </w:pPr>
      <w:r w:rsidRPr="00560056">
        <w:rPr>
          <w:rFonts w:cs="Times New Roman"/>
        </w:rPr>
        <w:t xml:space="preserve">U rapporteert aan </w:t>
      </w:r>
      <w:r w:rsidR="009C0C45" w:rsidRPr="00560056">
        <w:rPr>
          <w:rFonts w:cs="Times New Roman"/>
        </w:rPr>
        <w:t>de directeur</w:t>
      </w:r>
      <w:r w:rsidRPr="00560056">
        <w:rPr>
          <w:rFonts w:cs="Times New Roman"/>
        </w:rPr>
        <w:t>.</w:t>
      </w:r>
      <w:r w:rsidR="009C0C45" w:rsidRPr="00560056">
        <w:rPr>
          <w:rFonts w:cs="Times New Roman"/>
        </w:rPr>
        <w:t xml:space="preserve"> </w:t>
      </w:r>
    </w:p>
    <w:p w:rsidR="00984550" w:rsidRPr="00560056" w:rsidRDefault="00F736DC" w:rsidP="009C0C45">
      <w:pPr>
        <w:spacing w:after="0"/>
        <w:rPr>
          <w:rFonts w:cs="Times New Roman"/>
        </w:rPr>
      </w:pPr>
      <w:r w:rsidRPr="00560056">
        <w:rPr>
          <w:rFonts w:cs="Times New Roman"/>
        </w:rPr>
        <w:t>U geeft geen leiding.</w:t>
      </w:r>
    </w:p>
    <w:p w:rsidR="00984550" w:rsidRPr="00560056" w:rsidRDefault="00984550" w:rsidP="00FC5CAE">
      <w:pPr>
        <w:rPr>
          <w:rFonts w:cs="Times New Roman"/>
        </w:rPr>
      </w:pPr>
    </w:p>
    <w:p w:rsidR="00B21C2D" w:rsidRPr="00560056" w:rsidRDefault="00B21C2D" w:rsidP="00FC5CAE">
      <w:pPr>
        <w:rPr>
          <w:rFonts w:cs="Times New Roman"/>
        </w:rPr>
      </w:pPr>
      <w:r w:rsidRPr="00560056">
        <w:rPr>
          <w:rFonts w:cs="Times New Roman"/>
          <w:u w:val="single"/>
        </w:rPr>
        <w:t>Functie-inhoud</w:t>
      </w:r>
    </w:p>
    <w:p w:rsidR="009041A4" w:rsidRPr="00560056" w:rsidRDefault="009041A4" w:rsidP="009041A4">
      <w:pPr>
        <w:rPr>
          <w:rFonts w:cs="Times New Roman"/>
          <w:lang w:val="nl"/>
        </w:rPr>
      </w:pPr>
      <w:r w:rsidRPr="00560056">
        <w:rPr>
          <w:rFonts w:cs="Times New Roman"/>
        </w:rPr>
        <w:t xml:space="preserve">Als preventieadviseur </w:t>
      </w:r>
      <w:r w:rsidR="008E65A2" w:rsidRPr="00560056">
        <w:rPr>
          <w:rFonts w:cs="Times New Roman"/>
        </w:rPr>
        <w:t>psychosociale aspecten</w:t>
      </w:r>
      <w:r w:rsidRPr="00560056">
        <w:rPr>
          <w:rFonts w:cs="Times New Roman"/>
        </w:rPr>
        <w:t xml:space="preserve"> staat u </w:t>
      </w:r>
      <w:r w:rsidRPr="00560056">
        <w:rPr>
          <w:rFonts w:cs="Times New Roman"/>
          <w:lang w:val="nl"/>
        </w:rPr>
        <w:t xml:space="preserve">ter beschikking van de werkgever, de leden van de hiërarchische lijn, de werknemers en de strategische partners voor al hun vragen in verband met </w:t>
      </w:r>
      <w:r w:rsidR="00A753D8" w:rsidRPr="005768E4">
        <w:rPr>
          <w:rFonts w:cs="Times New Roman"/>
          <w:lang w:val="nl"/>
        </w:rPr>
        <w:t xml:space="preserve">de </w:t>
      </w:r>
      <w:r w:rsidR="00107F12" w:rsidRPr="00560056">
        <w:rPr>
          <w:rFonts w:cs="Times New Roman"/>
          <w:lang w:val="nl"/>
        </w:rPr>
        <w:t xml:space="preserve">psychosociale risico’s op het werk, </w:t>
      </w:r>
      <w:r w:rsidRPr="00560056">
        <w:rPr>
          <w:rFonts w:cs="Times New Roman"/>
          <w:lang w:val="nl"/>
        </w:rPr>
        <w:t>meer bepaald de toepassing van de wettelijke en reglementaire bepalingen inzake het welzijns- en preventiebeleid en het dynamisch risicobeheersingssysteem.</w:t>
      </w:r>
    </w:p>
    <w:p w:rsidR="004B06B8" w:rsidRPr="00560056" w:rsidRDefault="00107F12" w:rsidP="004B06B8">
      <w:pPr>
        <w:spacing w:after="0"/>
        <w:rPr>
          <w:rFonts w:cs="Times New Roman"/>
        </w:rPr>
      </w:pPr>
      <w:r w:rsidRPr="00560056">
        <w:rPr>
          <w:rFonts w:cs="Times New Roman"/>
        </w:rPr>
        <w:lastRenderedPageBreak/>
        <w:t xml:space="preserve">U vervult uw rol als </w:t>
      </w:r>
      <w:r w:rsidR="00855743" w:rsidRPr="00560056">
        <w:rPr>
          <w:rFonts w:cs="Times New Roman"/>
        </w:rPr>
        <w:t xml:space="preserve">adviseur vanuit een </w:t>
      </w:r>
      <w:r w:rsidR="00855743" w:rsidRPr="00560056">
        <w:rPr>
          <w:rFonts w:cs="Times New Roman"/>
          <w:bCs/>
        </w:rPr>
        <w:t>oplossingsgericht</w:t>
      </w:r>
      <w:r w:rsidR="00855743" w:rsidRPr="00560056">
        <w:rPr>
          <w:rFonts w:cs="Times New Roman"/>
        </w:rPr>
        <w:t xml:space="preserve"> en </w:t>
      </w:r>
      <w:r w:rsidR="00855743" w:rsidRPr="00560056">
        <w:rPr>
          <w:rFonts w:cs="Times New Roman"/>
          <w:bCs/>
        </w:rPr>
        <w:t>samenwerkend</w:t>
      </w:r>
      <w:r w:rsidR="00855743" w:rsidRPr="00560056">
        <w:rPr>
          <w:rFonts w:cs="Times New Roman"/>
        </w:rPr>
        <w:t xml:space="preserve"> perspectief. U blinkt uit in </w:t>
      </w:r>
      <w:r w:rsidR="00855743" w:rsidRPr="00560056">
        <w:rPr>
          <w:rFonts w:cs="Times New Roman"/>
          <w:bCs/>
        </w:rPr>
        <w:t xml:space="preserve">sensibiliserende </w:t>
      </w:r>
      <w:r w:rsidR="00855743" w:rsidRPr="00560056">
        <w:rPr>
          <w:rFonts w:cs="Times New Roman"/>
        </w:rPr>
        <w:t>en</w:t>
      </w:r>
      <w:r w:rsidR="00855743" w:rsidRPr="00560056">
        <w:rPr>
          <w:rFonts w:cs="Times New Roman"/>
          <w:bCs/>
        </w:rPr>
        <w:t xml:space="preserve"> motiverende communicatie</w:t>
      </w:r>
      <w:r w:rsidR="00745444" w:rsidRPr="00560056">
        <w:rPr>
          <w:rFonts w:cs="Times New Roman"/>
          <w:bCs/>
        </w:rPr>
        <w:t xml:space="preserve"> </w:t>
      </w:r>
      <w:r w:rsidR="00855743" w:rsidRPr="00560056">
        <w:rPr>
          <w:rFonts w:cs="Times New Roman"/>
        </w:rPr>
        <w:t>en u</w:t>
      </w:r>
      <w:r w:rsidR="004B06B8" w:rsidRPr="00560056">
        <w:rPr>
          <w:rFonts w:cs="Times New Roman"/>
        </w:rPr>
        <w:t xml:space="preserve"> houdt uw kennis van wetgeving en best practices voortdurend scherp. </w:t>
      </w:r>
    </w:p>
    <w:p w:rsidR="001F494E" w:rsidRPr="00560056" w:rsidRDefault="001F494E" w:rsidP="004B06B8">
      <w:pPr>
        <w:spacing w:after="0"/>
        <w:rPr>
          <w:rFonts w:cs="Times New Roman"/>
        </w:rPr>
      </w:pPr>
    </w:p>
    <w:p w:rsidR="004B06B8" w:rsidRPr="00560056" w:rsidRDefault="004B06B8" w:rsidP="004B06B8">
      <w:pPr>
        <w:spacing w:after="0"/>
        <w:rPr>
          <w:rFonts w:cs="Times New Roman"/>
        </w:rPr>
      </w:pPr>
      <w:r w:rsidRPr="00560056">
        <w:rPr>
          <w:rFonts w:cs="Times New Roman"/>
        </w:rPr>
        <w:t>Als preventieadviseur</w:t>
      </w:r>
      <w:r w:rsidR="00745444" w:rsidRPr="00560056">
        <w:rPr>
          <w:rFonts w:cs="Times New Roman"/>
        </w:rPr>
        <w:t xml:space="preserve"> psychosociale aspecten bent u</w:t>
      </w:r>
      <w:r w:rsidR="009E4F36" w:rsidRPr="00560056">
        <w:rPr>
          <w:rFonts w:cs="Times New Roman"/>
        </w:rPr>
        <w:t xml:space="preserve"> bevoegd voor het geheel van de psychosociale risico’s op het werk en vervul je </w:t>
      </w:r>
      <w:r w:rsidRPr="00560056">
        <w:rPr>
          <w:rFonts w:cs="Times New Roman"/>
        </w:rPr>
        <w:t xml:space="preserve">onder meer volgende opdrachten: </w:t>
      </w:r>
    </w:p>
    <w:p w:rsidR="00C47C90" w:rsidRPr="00560056" w:rsidRDefault="00745444" w:rsidP="009E4F36">
      <w:pPr>
        <w:pStyle w:val="Geenafstand"/>
        <w:numPr>
          <w:ilvl w:val="0"/>
          <w:numId w:val="21"/>
        </w:numPr>
        <w:rPr>
          <w:lang w:val="nl-NL" w:eastAsia="nl-BE"/>
        </w:rPr>
      </w:pPr>
      <w:r w:rsidRPr="00560056">
        <w:rPr>
          <w:lang w:val="nl-NL" w:eastAsia="nl-BE"/>
        </w:rPr>
        <w:t>U</w:t>
      </w:r>
      <w:r w:rsidR="009E4F36" w:rsidRPr="00560056">
        <w:rPr>
          <w:lang w:val="nl-NL" w:eastAsia="nl-BE"/>
        </w:rPr>
        <w:t xml:space="preserve"> analyseert psychosociale risico’s en adviseert de werkgever over passende preventieve maatregelen.</w:t>
      </w:r>
    </w:p>
    <w:p w:rsidR="00822B34" w:rsidRPr="00560056" w:rsidRDefault="00745444" w:rsidP="009E4F36">
      <w:pPr>
        <w:pStyle w:val="Geenafstand"/>
        <w:numPr>
          <w:ilvl w:val="0"/>
          <w:numId w:val="21"/>
        </w:numPr>
        <w:rPr>
          <w:lang w:val="nl-NL" w:eastAsia="nl-BE"/>
        </w:rPr>
      </w:pPr>
      <w:r w:rsidRPr="00560056">
        <w:rPr>
          <w:lang w:val="nl-NL" w:eastAsia="nl-BE"/>
        </w:rPr>
        <w:t>U</w:t>
      </w:r>
      <w:r w:rsidR="00C47C90" w:rsidRPr="00560056">
        <w:rPr>
          <w:lang w:val="nl-NL" w:eastAsia="nl-BE"/>
        </w:rPr>
        <w:t xml:space="preserve"> ondersteunt de werkgever bij het uitbouwen van een preventief psychosociaal welzijnsbeleid en </w:t>
      </w:r>
      <w:r w:rsidR="00C47C90" w:rsidRPr="005768E4">
        <w:rPr>
          <w:lang w:val="nl-NL" w:eastAsia="nl-BE"/>
        </w:rPr>
        <w:t xml:space="preserve">begeleidt </w:t>
      </w:r>
      <w:r w:rsidR="00C47C90" w:rsidRPr="00560056">
        <w:rPr>
          <w:lang w:val="nl-NL" w:eastAsia="nl-BE"/>
        </w:rPr>
        <w:t>daarvoor de nodige acties</w:t>
      </w:r>
      <w:r w:rsidR="00B17DFD">
        <w:rPr>
          <w:lang w:val="nl-NL" w:eastAsia="nl-BE"/>
        </w:rPr>
        <w:t xml:space="preserve"> </w:t>
      </w:r>
    </w:p>
    <w:p w:rsidR="00822B34" w:rsidRPr="00560056" w:rsidRDefault="00745444" w:rsidP="00C47C90">
      <w:pPr>
        <w:pStyle w:val="Geenafstand"/>
        <w:numPr>
          <w:ilvl w:val="0"/>
          <w:numId w:val="21"/>
        </w:numPr>
        <w:rPr>
          <w:lang w:val="nl-NL" w:eastAsia="nl-BE"/>
        </w:rPr>
      </w:pPr>
      <w:r w:rsidRPr="00560056">
        <w:rPr>
          <w:lang w:val="nl-NL" w:eastAsia="nl-BE"/>
        </w:rPr>
        <w:t>U</w:t>
      </w:r>
      <w:r w:rsidR="00C47C90" w:rsidRPr="00560056">
        <w:rPr>
          <w:lang w:val="nl-NL" w:eastAsia="nl-BE"/>
        </w:rPr>
        <w:t xml:space="preserve"> behandelt</w:t>
      </w:r>
      <w:r w:rsidR="00822B34" w:rsidRPr="00560056">
        <w:rPr>
          <w:lang w:val="nl-NL" w:eastAsia="nl-BE"/>
        </w:rPr>
        <w:t xml:space="preserve"> de verzoeken tot informele </w:t>
      </w:r>
      <w:r w:rsidR="009E4F36" w:rsidRPr="00560056">
        <w:rPr>
          <w:lang w:val="nl-NL" w:eastAsia="nl-BE"/>
        </w:rPr>
        <w:t xml:space="preserve">en formele </w:t>
      </w:r>
      <w:r w:rsidR="00822B34" w:rsidRPr="00560056">
        <w:rPr>
          <w:lang w:val="nl-NL" w:eastAsia="nl-BE"/>
        </w:rPr>
        <w:t>psychosociale interventie</w:t>
      </w:r>
      <w:r w:rsidR="009E4F36" w:rsidRPr="00560056">
        <w:rPr>
          <w:lang w:val="nl-NL" w:eastAsia="nl-BE"/>
        </w:rPr>
        <w:t>s van de werknemers</w:t>
      </w:r>
      <w:r w:rsidR="00C47C90" w:rsidRPr="00560056">
        <w:rPr>
          <w:lang w:val="nl-NL" w:eastAsia="nl-BE"/>
        </w:rPr>
        <w:t xml:space="preserve">, stelt dossiers samen en </w:t>
      </w:r>
      <w:r w:rsidR="00560056">
        <w:rPr>
          <w:lang w:val="nl-NL" w:eastAsia="nl-BE"/>
        </w:rPr>
        <w:t xml:space="preserve">formuleert adviezen </w:t>
      </w:r>
      <w:r w:rsidR="00C47C90" w:rsidRPr="00560056">
        <w:rPr>
          <w:lang w:val="nl-NL" w:eastAsia="nl-BE"/>
        </w:rPr>
        <w:t>voor de werkgever</w:t>
      </w:r>
    </w:p>
    <w:p w:rsidR="009E4F36" w:rsidRPr="00560056" w:rsidRDefault="00745444" w:rsidP="00C47C90">
      <w:pPr>
        <w:pStyle w:val="Geenafstand"/>
        <w:numPr>
          <w:ilvl w:val="0"/>
          <w:numId w:val="21"/>
        </w:numPr>
        <w:rPr>
          <w:lang w:val="nl-NL" w:eastAsia="nl-BE"/>
        </w:rPr>
      </w:pPr>
      <w:r w:rsidRPr="00560056">
        <w:rPr>
          <w:lang w:val="nl-NL" w:eastAsia="nl-BE"/>
        </w:rPr>
        <w:t>U</w:t>
      </w:r>
      <w:r w:rsidR="00A753D8" w:rsidRPr="00224AD2">
        <w:rPr>
          <w:lang w:val="nl-NL" w:eastAsia="nl-BE"/>
        </w:rPr>
        <w:t xml:space="preserve"> stuurt </w:t>
      </w:r>
      <w:r w:rsidR="00E801C4">
        <w:rPr>
          <w:lang w:val="nl-NL" w:eastAsia="nl-BE"/>
        </w:rPr>
        <w:t>het</w:t>
      </w:r>
      <w:r w:rsidR="00E801C4" w:rsidRPr="00224AD2">
        <w:rPr>
          <w:lang w:val="nl-NL" w:eastAsia="nl-BE"/>
        </w:rPr>
        <w:t xml:space="preserve"> </w:t>
      </w:r>
      <w:r w:rsidR="00A753D8" w:rsidRPr="00224AD2">
        <w:rPr>
          <w:lang w:val="nl-NL" w:eastAsia="nl-BE"/>
        </w:rPr>
        <w:t>netwe</w:t>
      </w:r>
      <w:r w:rsidR="00224AD2" w:rsidRPr="00224AD2">
        <w:rPr>
          <w:lang w:val="nl-NL" w:eastAsia="nl-BE"/>
        </w:rPr>
        <w:t>rk van vertrouwenspersonen aan</w:t>
      </w:r>
      <w:r w:rsidR="00E801C4">
        <w:rPr>
          <w:lang w:val="nl-NL" w:eastAsia="nl-BE"/>
        </w:rPr>
        <w:t xml:space="preserve"> </w:t>
      </w:r>
    </w:p>
    <w:p w:rsidR="00822B34" w:rsidRDefault="00745444" w:rsidP="009E4F36">
      <w:pPr>
        <w:pStyle w:val="Geenafstand"/>
        <w:numPr>
          <w:ilvl w:val="0"/>
          <w:numId w:val="21"/>
        </w:numPr>
        <w:rPr>
          <w:lang w:val="nl-NL" w:eastAsia="nl-BE"/>
        </w:rPr>
      </w:pPr>
      <w:r w:rsidRPr="00560056">
        <w:rPr>
          <w:lang w:val="nl-NL" w:eastAsia="nl-BE"/>
        </w:rPr>
        <w:t>U</w:t>
      </w:r>
      <w:r w:rsidR="00C47C90" w:rsidRPr="00560056">
        <w:rPr>
          <w:lang w:val="nl-NL" w:eastAsia="nl-BE"/>
        </w:rPr>
        <w:t xml:space="preserve"> zorgt voor een nauwkeurige rapportering </w:t>
      </w:r>
      <w:r w:rsidR="00E801C4">
        <w:rPr>
          <w:lang w:val="nl-NL" w:eastAsia="nl-BE"/>
        </w:rPr>
        <w:t>en bouwt deze verder uit</w:t>
      </w:r>
    </w:p>
    <w:p w:rsidR="00F85102" w:rsidRPr="00F85102" w:rsidRDefault="005768E4" w:rsidP="00F85102">
      <w:pPr>
        <w:pStyle w:val="BulletText1"/>
        <w:widowControl/>
        <w:numPr>
          <w:ilvl w:val="0"/>
          <w:numId w:val="21"/>
        </w:numPr>
        <w:tabs>
          <w:tab w:val="clear" w:pos="193"/>
          <w:tab w:val="left" w:pos="284"/>
        </w:tabs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U</w:t>
      </w:r>
      <w:r w:rsidR="00F85102" w:rsidRPr="00F85102">
        <w:rPr>
          <w:rFonts w:asciiTheme="minorHAnsi" w:eastAsiaTheme="minorHAnsi" w:hAnsiTheme="minorHAnsi" w:cstheme="minorBidi"/>
          <w:szCs w:val="22"/>
        </w:rPr>
        <w:t xml:space="preserve"> staat in voor het uitwerken van acties/opdrachten in het kader van de reguliere werking van de dienst</w:t>
      </w:r>
      <w:r w:rsidR="000000BE">
        <w:rPr>
          <w:rFonts w:asciiTheme="minorHAnsi" w:eastAsiaTheme="minorHAnsi" w:hAnsiTheme="minorHAnsi" w:cstheme="minorBidi"/>
          <w:szCs w:val="22"/>
        </w:rPr>
        <w:t>,</w:t>
      </w:r>
      <w:r w:rsidR="00F85102" w:rsidRPr="00F85102">
        <w:rPr>
          <w:rFonts w:asciiTheme="minorHAnsi" w:eastAsiaTheme="minorHAnsi" w:hAnsiTheme="minorHAnsi" w:cstheme="minorBidi"/>
          <w:szCs w:val="22"/>
        </w:rPr>
        <w:t xml:space="preserve"> het departement</w:t>
      </w:r>
      <w:r w:rsidR="00B17DFD">
        <w:rPr>
          <w:rFonts w:asciiTheme="minorHAnsi" w:eastAsiaTheme="minorHAnsi" w:hAnsiTheme="minorHAnsi" w:cstheme="minorBidi"/>
          <w:szCs w:val="22"/>
        </w:rPr>
        <w:t xml:space="preserve"> </w:t>
      </w:r>
      <w:r w:rsidR="000000BE">
        <w:rPr>
          <w:rFonts w:asciiTheme="minorHAnsi" w:eastAsiaTheme="minorHAnsi" w:hAnsiTheme="minorHAnsi" w:cstheme="minorBidi"/>
          <w:szCs w:val="22"/>
        </w:rPr>
        <w:t>en</w:t>
      </w:r>
      <w:r w:rsidR="00B17DFD">
        <w:rPr>
          <w:rFonts w:asciiTheme="minorHAnsi" w:eastAsiaTheme="minorHAnsi" w:hAnsiTheme="minorHAnsi" w:cstheme="minorBidi"/>
          <w:szCs w:val="22"/>
        </w:rPr>
        <w:t xml:space="preserve"> de organisatie</w:t>
      </w:r>
      <w:r w:rsidR="00F85102" w:rsidRPr="00F85102">
        <w:rPr>
          <w:rFonts w:asciiTheme="minorHAnsi" w:eastAsiaTheme="minorHAnsi" w:hAnsiTheme="minorHAnsi" w:cstheme="minorBidi"/>
          <w:szCs w:val="22"/>
        </w:rPr>
        <w:t xml:space="preserve">. Deze acties/opdrachten pakt u </w:t>
      </w:r>
      <w:r w:rsidR="00F85102" w:rsidRPr="005768E4">
        <w:rPr>
          <w:rFonts w:asciiTheme="minorHAnsi" w:eastAsiaTheme="minorHAnsi" w:hAnsiTheme="minorHAnsi" w:cstheme="minorBidi"/>
          <w:szCs w:val="22"/>
        </w:rPr>
        <w:t>projectmatig</w:t>
      </w:r>
      <w:r w:rsidR="00F85102" w:rsidRPr="00F85102">
        <w:rPr>
          <w:rFonts w:asciiTheme="minorHAnsi" w:eastAsiaTheme="minorHAnsi" w:hAnsiTheme="minorHAnsi" w:cstheme="minorBidi"/>
          <w:szCs w:val="22"/>
        </w:rPr>
        <w:t xml:space="preserve"> aan. Concreet betekent dit dat u per actie onder meer de doelstelling formuleert, de nodige contacten legt, instaat voor de implementatie en de nazorg ervan, enz. Indien nodig werkt u hiervoor samen met collega’s van de dienst of van andere diensten. U rapporteert ook geregeld over het verloop van de acties aan uw verantwoordelijke</w:t>
      </w:r>
    </w:p>
    <w:p w:rsidR="004B06B8" w:rsidRPr="005768E4" w:rsidRDefault="005768E4" w:rsidP="009E4F36">
      <w:pPr>
        <w:pStyle w:val="BlockText1"/>
        <w:numPr>
          <w:ilvl w:val="0"/>
          <w:numId w:val="21"/>
        </w:numPr>
        <w:tabs>
          <w:tab w:val="left" w:pos="284"/>
        </w:tabs>
        <w:spacing w:after="30"/>
      </w:pPr>
      <w:r>
        <w:rPr>
          <w:rFonts w:asciiTheme="minorHAnsi" w:eastAsiaTheme="minorHAnsi" w:hAnsiTheme="minorHAnsi" w:cstheme="minorBidi"/>
          <w:szCs w:val="22"/>
        </w:rPr>
        <w:t>U</w:t>
      </w:r>
      <w:r w:rsidR="00F85102" w:rsidRPr="00F85102">
        <w:rPr>
          <w:rFonts w:asciiTheme="minorHAnsi" w:eastAsiaTheme="minorHAnsi" w:hAnsiTheme="minorHAnsi" w:cstheme="minorBidi"/>
          <w:szCs w:val="22"/>
        </w:rPr>
        <w:t xml:space="preserve"> ondersteunt uw verantwoordelijke bij de vertegenwoordiging van uw dienst in diverse overlegorganen, stuur- en werkgroepen</w:t>
      </w:r>
    </w:p>
    <w:p w:rsidR="00B17DFD" w:rsidRPr="00F85102" w:rsidRDefault="00B17DFD" w:rsidP="005768E4">
      <w:pPr>
        <w:pStyle w:val="BlockText1"/>
        <w:tabs>
          <w:tab w:val="left" w:pos="284"/>
        </w:tabs>
        <w:spacing w:after="30"/>
      </w:pPr>
    </w:p>
    <w:p w:rsidR="00560056" w:rsidRDefault="00560056" w:rsidP="009E4F36">
      <w:pPr>
        <w:widowControl w:val="0"/>
        <w:overflowPunct w:val="0"/>
        <w:autoSpaceDE w:val="0"/>
        <w:autoSpaceDN w:val="0"/>
        <w:adjustRightInd w:val="0"/>
        <w:spacing w:after="30" w:line="240" w:lineRule="auto"/>
        <w:ind w:left="283"/>
        <w:textAlignment w:val="baseline"/>
        <w:rPr>
          <w:rFonts w:eastAsia="Times New Roman" w:cs="Times New Roman"/>
          <w:szCs w:val="20"/>
          <w:lang w:val="nl-NL" w:eastAsia="nl-BE"/>
        </w:rPr>
      </w:pPr>
    </w:p>
    <w:p w:rsidR="00560056" w:rsidRPr="00560056" w:rsidRDefault="00560056" w:rsidP="00560056">
      <w:pPr>
        <w:rPr>
          <w:u w:val="single"/>
          <w:lang w:val="nl-NL" w:eastAsia="nl-BE"/>
        </w:rPr>
      </w:pPr>
      <w:r w:rsidRPr="00560056">
        <w:rPr>
          <w:u w:val="single"/>
          <w:lang w:val="nl-NL" w:eastAsia="nl-BE"/>
        </w:rPr>
        <w:t>Specifieke arbeidsomstandigheden</w:t>
      </w:r>
    </w:p>
    <w:p w:rsidR="00560056" w:rsidRPr="00560056" w:rsidRDefault="00560056" w:rsidP="00560056">
      <w:pPr>
        <w:pStyle w:val="BlockText1"/>
        <w:widowControl/>
        <w:numPr>
          <w:ilvl w:val="0"/>
          <w:numId w:val="23"/>
        </w:numPr>
        <w:rPr>
          <w:rFonts w:asciiTheme="minorHAnsi" w:eastAsiaTheme="minorHAnsi" w:hAnsiTheme="minorHAnsi" w:cstheme="minorBidi"/>
          <w:szCs w:val="22"/>
        </w:rPr>
      </w:pPr>
      <w:r w:rsidRPr="00560056">
        <w:rPr>
          <w:rFonts w:asciiTheme="minorHAnsi" w:eastAsiaTheme="minorHAnsi" w:hAnsiTheme="minorHAnsi" w:cstheme="minorBidi"/>
          <w:szCs w:val="22"/>
        </w:rPr>
        <w:t>u werkt conform de uurregeling zoals vastgelegd in het arbeidsreglement</w:t>
      </w:r>
    </w:p>
    <w:p w:rsidR="00560056" w:rsidRPr="00560056" w:rsidRDefault="00560056" w:rsidP="00560056">
      <w:pPr>
        <w:pStyle w:val="BlockText1"/>
        <w:widowControl/>
        <w:numPr>
          <w:ilvl w:val="0"/>
          <w:numId w:val="24"/>
        </w:numPr>
        <w:rPr>
          <w:rFonts w:asciiTheme="minorHAnsi" w:eastAsiaTheme="minorHAnsi" w:hAnsiTheme="minorHAnsi" w:cstheme="minorBidi"/>
          <w:szCs w:val="22"/>
        </w:rPr>
      </w:pPr>
      <w:r w:rsidRPr="00560056">
        <w:rPr>
          <w:rFonts w:asciiTheme="minorHAnsi" w:eastAsiaTheme="minorHAnsi" w:hAnsiTheme="minorHAnsi" w:cstheme="minorBidi"/>
          <w:szCs w:val="22"/>
        </w:rPr>
        <w:t>u past zich binnen uw functie aan veranderingen in opdrachten en werkomstandigheden aan. Op deze manier komt u tegemoet aan wijzigende omstandigheden, opdrachten en doelstellingen binnen de dienst en het departement waar u bent tewerkgesteld</w:t>
      </w:r>
    </w:p>
    <w:p w:rsidR="00560056" w:rsidRPr="00560056" w:rsidRDefault="00560056" w:rsidP="00560056">
      <w:pPr>
        <w:pStyle w:val="BlockText1"/>
        <w:widowControl/>
        <w:numPr>
          <w:ilvl w:val="0"/>
          <w:numId w:val="25"/>
        </w:numPr>
        <w:rPr>
          <w:rFonts w:asciiTheme="minorHAnsi" w:eastAsiaTheme="minorHAnsi" w:hAnsiTheme="minorHAnsi" w:cstheme="minorBidi"/>
          <w:szCs w:val="22"/>
        </w:rPr>
      </w:pPr>
      <w:r w:rsidRPr="00560056">
        <w:rPr>
          <w:rFonts w:asciiTheme="minorHAnsi" w:eastAsiaTheme="minorHAnsi" w:hAnsiTheme="minorHAnsi" w:cstheme="minorBidi"/>
          <w:szCs w:val="22"/>
        </w:rPr>
        <w:t xml:space="preserve">u kan ingeschakeld worden in een </w:t>
      </w:r>
      <w:r w:rsidRPr="005768E4">
        <w:rPr>
          <w:rFonts w:asciiTheme="minorHAnsi" w:eastAsiaTheme="minorHAnsi" w:hAnsiTheme="minorHAnsi" w:cstheme="minorBidi"/>
          <w:szCs w:val="22"/>
        </w:rPr>
        <w:t>permanentiesysteem</w:t>
      </w:r>
      <w:r w:rsidRPr="00560056">
        <w:rPr>
          <w:rFonts w:asciiTheme="minorHAnsi" w:eastAsiaTheme="minorHAnsi" w:hAnsiTheme="minorHAnsi" w:cstheme="minorBidi"/>
          <w:szCs w:val="22"/>
        </w:rPr>
        <w:t>, er kan u door uw leidinggevende gevraagd worden om bijzondere prestaties te verrichten conform de regeling die is opgenomen in het vademecum en er kan u gevraagd worden om op verschillende tewerkstellingsplaatsen binnen het grondgebied Gent te werken</w:t>
      </w:r>
    </w:p>
    <w:p w:rsidR="00560056" w:rsidRPr="00560056" w:rsidRDefault="00560056" w:rsidP="00560056">
      <w:pPr>
        <w:rPr>
          <w:lang w:val="nl-NL" w:eastAsia="nl-BE"/>
        </w:rPr>
      </w:pPr>
    </w:p>
    <w:p w:rsidR="00560056" w:rsidRPr="00560056" w:rsidRDefault="00560056" w:rsidP="00560056">
      <w:pPr>
        <w:rPr>
          <w:lang w:val="nl-NL" w:eastAsia="nl-BE"/>
        </w:rPr>
      </w:pPr>
      <w:r w:rsidRPr="00560056">
        <w:rPr>
          <w:u w:val="single"/>
          <w:lang w:val="nl-NL" w:eastAsia="nl-BE"/>
        </w:rPr>
        <w:t>Contactpersoon</w:t>
      </w:r>
      <w:r>
        <w:rPr>
          <w:lang w:val="nl-NL" w:eastAsia="nl-BE"/>
        </w:rPr>
        <w:t>:</w:t>
      </w:r>
      <w:r w:rsidRPr="00560056">
        <w:rPr>
          <w:lang w:val="nl-NL" w:eastAsia="nl-BE"/>
        </w:rPr>
        <w:t xml:space="preserve"> </w:t>
      </w:r>
      <w:r>
        <w:rPr>
          <w:lang w:val="nl-NL" w:eastAsia="nl-BE"/>
        </w:rPr>
        <w:t xml:space="preserve">Brecht </w:t>
      </w:r>
      <w:r w:rsidR="006910A5">
        <w:rPr>
          <w:lang w:val="nl-NL" w:eastAsia="nl-BE"/>
        </w:rPr>
        <w:t>V</w:t>
      </w:r>
      <w:r>
        <w:rPr>
          <w:lang w:val="nl-NL" w:eastAsia="nl-BE"/>
        </w:rPr>
        <w:t xml:space="preserve">an den </w:t>
      </w:r>
      <w:r w:rsidR="006910A5">
        <w:rPr>
          <w:lang w:val="nl-NL" w:eastAsia="nl-BE"/>
        </w:rPr>
        <w:t>B</w:t>
      </w:r>
      <w:r>
        <w:rPr>
          <w:lang w:val="nl-NL" w:eastAsia="nl-BE"/>
        </w:rPr>
        <w:t>ergh, coördinator-expert, 09 267 16 10</w:t>
      </w:r>
    </w:p>
    <w:p w:rsidR="00560056" w:rsidRPr="00560056" w:rsidRDefault="00560056" w:rsidP="00560056">
      <w:pPr>
        <w:rPr>
          <w:rFonts w:ascii="Times New Roman" w:hAnsi="Times New Roman" w:cs="Times New Roman"/>
          <w:lang w:val="nl-NL"/>
        </w:rPr>
      </w:pPr>
    </w:p>
    <w:p w:rsidR="00560056" w:rsidRPr="005768E4" w:rsidRDefault="00560056" w:rsidP="009E4F36">
      <w:pPr>
        <w:widowControl w:val="0"/>
        <w:overflowPunct w:val="0"/>
        <w:autoSpaceDE w:val="0"/>
        <w:autoSpaceDN w:val="0"/>
        <w:adjustRightInd w:val="0"/>
        <w:spacing w:after="30" w:line="240" w:lineRule="auto"/>
        <w:ind w:left="283"/>
        <w:textAlignment w:val="baseline"/>
        <w:rPr>
          <w:rFonts w:eastAsia="Times New Roman" w:cs="Times New Roman"/>
          <w:szCs w:val="20"/>
          <w:lang w:val="nl-NL" w:eastAsia="nl-BE"/>
        </w:rPr>
      </w:pPr>
    </w:p>
    <w:sectPr w:rsidR="00560056" w:rsidRPr="0057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26A06C"/>
    <w:lvl w:ilvl="0">
      <w:numFmt w:val="bullet"/>
      <w:lvlText w:val="*"/>
      <w:lvlJc w:val="left"/>
    </w:lvl>
  </w:abstractNum>
  <w:abstractNum w:abstractNumId="1">
    <w:nsid w:val="00D1767A"/>
    <w:multiLevelType w:val="hybridMultilevel"/>
    <w:tmpl w:val="36CA6D70"/>
    <w:lvl w:ilvl="0" w:tplc="630AEA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9840EB"/>
    <w:multiLevelType w:val="hybridMultilevel"/>
    <w:tmpl w:val="838E5180"/>
    <w:lvl w:ilvl="0" w:tplc="01E02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B7385"/>
    <w:multiLevelType w:val="singleLevel"/>
    <w:tmpl w:val="BB44CA0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07D47D30"/>
    <w:multiLevelType w:val="hybridMultilevel"/>
    <w:tmpl w:val="FDA07CB2"/>
    <w:lvl w:ilvl="0" w:tplc="1A26A06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46793"/>
    <w:multiLevelType w:val="hybridMultilevel"/>
    <w:tmpl w:val="77403AC6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165354"/>
    <w:multiLevelType w:val="singleLevel"/>
    <w:tmpl w:val="BB44CA0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0B4D44CE"/>
    <w:multiLevelType w:val="hybridMultilevel"/>
    <w:tmpl w:val="7776772A"/>
    <w:lvl w:ilvl="0" w:tplc="E46E13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45D16"/>
    <w:multiLevelType w:val="singleLevel"/>
    <w:tmpl w:val="BB44CA0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2F173266"/>
    <w:multiLevelType w:val="hybridMultilevel"/>
    <w:tmpl w:val="FB743CD0"/>
    <w:lvl w:ilvl="0" w:tplc="76A03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A1434"/>
    <w:multiLevelType w:val="hybridMultilevel"/>
    <w:tmpl w:val="7700C252"/>
    <w:lvl w:ilvl="0" w:tplc="08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E121B"/>
    <w:multiLevelType w:val="hybridMultilevel"/>
    <w:tmpl w:val="B94065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36A5B"/>
    <w:multiLevelType w:val="hybridMultilevel"/>
    <w:tmpl w:val="01685B98"/>
    <w:lvl w:ilvl="0" w:tplc="35A2E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B83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CA8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E3EF5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B708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C9F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8A4BA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CEC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A249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3D325AE9"/>
    <w:multiLevelType w:val="hybridMultilevel"/>
    <w:tmpl w:val="C44064E0"/>
    <w:lvl w:ilvl="0" w:tplc="A2DA0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155D6"/>
    <w:multiLevelType w:val="multilevel"/>
    <w:tmpl w:val="7EC6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750B5"/>
    <w:multiLevelType w:val="hybridMultilevel"/>
    <w:tmpl w:val="C106B9E2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65A6C"/>
    <w:multiLevelType w:val="singleLevel"/>
    <w:tmpl w:val="6AE07CE6"/>
    <w:lvl w:ilvl="0">
      <w:start w:val="1"/>
      <w:numFmt w:val="none"/>
      <w:lvlText w:val=""/>
      <w:legacy w:legacy="1" w:legacySpace="0" w:legacyIndent="193"/>
      <w:lvlJc w:val="left"/>
      <w:pPr>
        <w:ind w:left="193" w:hanging="193"/>
      </w:pPr>
      <w:rPr>
        <w:rFonts w:ascii="Symbol" w:hAnsi="Symbol" w:hint="default"/>
      </w:rPr>
    </w:lvl>
  </w:abstractNum>
  <w:abstractNum w:abstractNumId="17">
    <w:nsid w:val="52EA1BFF"/>
    <w:multiLevelType w:val="singleLevel"/>
    <w:tmpl w:val="8A20717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i w:val="0"/>
      </w:rPr>
    </w:lvl>
  </w:abstractNum>
  <w:abstractNum w:abstractNumId="18">
    <w:nsid w:val="5BA0405A"/>
    <w:multiLevelType w:val="hybridMultilevel"/>
    <w:tmpl w:val="DEE475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177A9"/>
    <w:multiLevelType w:val="hybridMultilevel"/>
    <w:tmpl w:val="4A6C9074"/>
    <w:lvl w:ilvl="0" w:tplc="A8F09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5568E"/>
    <w:multiLevelType w:val="hybridMultilevel"/>
    <w:tmpl w:val="65EA2CE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F02C3"/>
    <w:multiLevelType w:val="multilevel"/>
    <w:tmpl w:val="2998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FA17F5"/>
    <w:multiLevelType w:val="multilevel"/>
    <w:tmpl w:val="741C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A279E5"/>
    <w:multiLevelType w:val="hybridMultilevel"/>
    <w:tmpl w:val="1D4655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E3991"/>
    <w:multiLevelType w:val="singleLevel"/>
    <w:tmpl w:val="6AE07CE6"/>
    <w:lvl w:ilvl="0">
      <w:start w:val="1"/>
      <w:numFmt w:val="none"/>
      <w:lvlText w:val=""/>
      <w:legacy w:legacy="1" w:legacySpace="0" w:legacyIndent="193"/>
      <w:lvlJc w:val="left"/>
      <w:pPr>
        <w:ind w:left="193" w:hanging="193"/>
      </w:pPr>
      <w:rPr>
        <w:rFonts w:ascii="Symbol" w:hAnsi="Symbol" w:hint="default"/>
      </w:rPr>
    </w:lvl>
  </w:abstractNum>
  <w:abstractNum w:abstractNumId="25">
    <w:nsid w:val="7B845CF6"/>
    <w:multiLevelType w:val="hybridMultilevel"/>
    <w:tmpl w:val="7E96CDC6"/>
    <w:lvl w:ilvl="0" w:tplc="7FB49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251A1"/>
    <w:multiLevelType w:val="hybridMultilevel"/>
    <w:tmpl w:val="C9AA1274"/>
    <w:lvl w:ilvl="0" w:tplc="61CAE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18"/>
  </w:num>
  <w:num w:numId="7">
    <w:abstractNumId w:val="10"/>
  </w:num>
  <w:num w:numId="8">
    <w:abstractNumId w:val="15"/>
  </w:num>
  <w:num w:numId="9">
    <w:abstractNumId w:val="17"/>
  </w:num>
  <w:num w:numId="10">
    <w:abstractNumId w:val="5"/>
  </w:num>
  <w:num w:numId="11">
    <w:abstractNumId w:val="25"/>
  </w:num>
  <w:num w:numId="12">
    <w:abstractNumId w:val="26"/>
  </w:num>
  <w:num w:numId="13">
    <w:abstractNumId w:val="19"/>
  </w:num>
  <w:num w:numId="14">
    <w:abstractNumId w:val="13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22"/>
  </w:num>
  <w:num w:numId="20">
    <w:abstractNumId w:val="21"/>
  </w:num>
  <w:num w:numId="21">
    <w:abstractNumId w:val="4"/>
  </w:num>
  <w:num w:numId="22">
    <w:abstractNumId w:val="14"/>
  </w:num>
  <w:num w:numId="23">
    <w:abstractNumId w:val="8"/>
  </w:num>
  <w:num w:numId="24">
    <w:abstractNumId w:val="6"/>
  </w:num>
  <w:num w:numId="25">
    <w:abstractNumId w:val="3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A7"/>
    <w:rsid w:val="000000BE"/>
    <w:rsid w:val="0004060C"/>
    <w:rsid w:val="00094488"/>
    <w:rsid w:val="00107F12"/>
    <w:rsid w:val="00113569"/>
    <w:rsid w:val="00122BD0"/>
    <w:rsid w:val="001F494E"/>
    <w:rsid w:val="00224AD2"/>
    <w:rsid w:val="002F3DD8"/>
    <w:rsid w:val="003414C9"/>
    <w:rsid w:val="0034646A"/>
    <w:rsid w:val="00391B61"/>
    <w:rsid w:val="003944B1"/>
    <w:rsid w:val="00415C59"/>
    <w:rsid w:val="00431402"/>
    <w:rsid w:val="0047687D"/>
    <w:rsid w:val="004B06B8"/>
    <w:rsid w:val="00560056"/>
    <w:rsid w:val="005768E4"/>
    <w:rsid w:val="005D1D6B"/>
    <w:rsid w:val="006910A5"/>
    <w:rsid w:val="006C3425"/>
    <w:rsid w:val="006E27A0"/>
    <w:rsid w:val="00745444"/>
    <w:rsid w:val="007B2B6D"/>
    <w:rsid w:val="00804E8F"/>
    <w:rsid w:val="00822B34"/>
    <w:rsid w:val="00822E51"/>
    <w:rsid w:val="00837CB3"/>
    <w:rsid w:val="00855743"/>
    <w:rsid w:val="008604C2"/>
    <w:rsid w:val="008E65A2"/>
    <w:rsid w:val="009041A4"/>
    <w:rsid w:val="00925191"/>
    <w:rsid w:val="00984550"/>
    <w:rsid w:val="00984EA7"/>
    <w:rsid w:val="00993DE9"/>
    <w:rsid w:val="009C0C45"/>
    <w:rsid w:val="009E4F36"/>
    <w:rsid w:val="00A451B7"/>
    <w:rsid w:val="00A753D8"/>
    <w:rsid w:val="00B17DFD"/>
    <w:rsid w:val="00B21C2D"/>
    <w:rsid w:val="00C47C90"/>
    <w:rsid w:val="00C80871"/>
    <w:rsid w:val="00C97C37"/>
    <w:rsid w:val="00CB58D0"/>
    <w:rsid w:val="00D77236"/>
    <w:rsid w:val="00DB51A6"/>
    <w:rsid w:val="00E00B2E"/>
    <w:rsid w:val="00E17B84"/>
    <w:rsid w:val="00E801C4"/>
    <w:rsid w:val="00E83DDA"/>
    <w:rsid w:val="00EA224C"/>
    <w:rsid w:val="00F45F04"/>
    <w:rsid w:val="00F736DC"/>
    <w:rsid w:val="00F85102"/>
    <w:rsid w:val="00FC1A7D"/>
    <w:rsid w:val="00FC5CAE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1C2D"/>
    <w:pPr>
      <w:ind w:left="720"/>
      <w:contextualSpacing/>
    </w:pPr>
  </w:style>
  <w:style w:type="paragraph" w:styleId="Bloktekst">
    <w:name w:val="Block Text"/>
    <w:basedOn w:val="Standaard"/>
    <w:rsid w:val="00FC5CAE"/>
    <w:pPr>
      <w:spacing w:after="30" w:line="240" w:lineRule="auto"/>
    </w:pPr>
    <w:rPr>
      <w:rFonts w:ascii="Times New Roman" w:eastAsia="Times New Roman" w:hAnsi="Times New Roman" w:cs="Times New Roman"/>
      <w:szCs w:val="20"/>
      <w:lang w:val="nl-NL" w:eastAsia="nl-BE"/>
    </w:rPr>
  </w:style>
  <w:style w:type="character" w:customStyle="1" w:styleId="Italic">
    <w:name w:val="Italic"/>
    <w:rsid w:val="00C80871"/>
    <w:rPr>
      <w:i/>
    </w:rPr>
  </w:style>
  <w:style w:type="paragraph" w:customStyle="1" w:styleId="Bloktekst1">
    <w:name w:val="Bloktekst1"/>
    <w:basedOn w:val="Standaard"/>
    <w:rsid w:val="00C80871"/>
    <w:pPr>
      <w:spacing w:after="30" w:line="240" w:lineRule="auto"/>
    </w:pPr>
    <w:rPr>
      <w:rFonts w:ascii="Times New Roman" w:eastAsia="Times New Roman" w:hAnsi="Times New Roman" w:cs="Times New Roman"/>
      <w:szCs w:val="20"/>
      <w:lang w:val="nl-NL" w:eastAsia="nl-BE"/>
    </w:rPr>
  </w:style>
  <w:style w:type="paragraph" w:customStyle="1" w:styleId="Bloktekst2">
    <w:name w:val="Bloktekst2"/>
    <w:basedOn w:val="Standaard"/>
    <w:rsid w:val="006C3425"/>
    <w:pPr>
      <w:spacing w:after="30" w:line="240" w:lineRule="auto"/>
    </w:pPr>
    <w:rPr>
      <w:rFonts w:ascii="Times New Roman" w:eastAsia="Times New Roman" w:hAnsi="Times New Roman" w:cs="Times New Roman"/>
      <w:szCs w:val="20"/>
      <w:lang w:val="nl-NL" w:eastAsia="nl-BE"/>
    </w:rPr>
  </w:style>
  <w:style w:type="paragraph" w:customStyle="1" w:styleId="Bloktekst3">
    <w:name w:val="Bloktekst3"/>
    <w:basedOn w:val="Standaard"/>
    <w:rsid w:val="00F45F04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Cs w:val="20"/>
      <w:lang w:val="nl-NL" w:eastAsia="nl-BE"/>
    </w:rPr>
  </w:style>
  <w:style w:type="character" w:styleId="Hyperlink">
    <w:name w:val="Hyperlink"/>
    <w:basedOn w:val="Standaardalinea-lettertype"/>
    <w:uiPriority w:val="99"/>
    <w:unhideWhenUsed/>
    <w:rsid w:val="0043140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E4F36"/>
    <w:pPr>
      <w:spacing w:after="0" w:line="240" w:lineRule="auto"/>
    </w:pPr>
  </w:style>
  <w:style w:type="paragraph" w:customStyle="1" w:styleId="BlockText1">
    <w:name w:val="Block Text1"/>
    <w:basedOn w:val="Standaard"/>
    <w:rsid w:val="00560056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Cs w:val="20"/>
      <w:lang w:val="nl-NL" w:eastAsia="nl-BE"/>
    </w:rPr>
  </w:style>
  <w:style w:type="character" w:customStyle="1" w:styleId="bold">
    <w:name w:val="bold"/>
    <w:basedOn w:val="Standaardalinea-lettertype"/>
    <w:rsid w:val="00560056"/>
  </w:style>
  <w:style w:type="paragraph" w:customStyle="1" w:styleId="BulletText1">
    <w:name w:val="Bullet Text 1"/>
    <w:basedOn w:val="Standaard"/>
    <w:rsid w:val="00F85102"/>
    <w:pPr>
      <w:widowControl w:val="0"/>
      <w:tabs>
        <w:tab w:val="left" w:pos="193"/>
      </w:tabs>
      <w:overflowPunct w:val="0"/>
      <w:autoSpaceDE w:val="0"/>
      <w:autoSpaceDN w:val="0"/>
      <w:adjustRightInd w:val="0"/>
      <w:spacing w:before="60" w:after="60" w:line="240" w:lineRule="auto"/>
      <w:ind w:left="193" w:hanging="193"/>
      <w:textAlignment w:val="baseline"/>
    </w:pPr>
    <w:rPr>
      <w:rFonts w:ascii="Times New Roman" w:eastAsia="Times New Roman" w:hAnsi="Times New Roman" w:cs="Times New Roman"/>
      <w:szCs w:val="20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7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1C2D"/>
    <w:pPr>
      <w:ind w:left="720"/>
      <w:contextualSpacing/>
    </w:pPr>
  </w:style>
  <w:style w:type="paragraph" w:styleId="Bloktekst">
    <w:name w:val="Block Text"/>
    <w:basedOn w:val="Standaard"/>
    <w:rsid w:val="00FC5CAE"/>
    <w:pPr>
      <w:spacing w:after="30" w:line="240" w:lineRule="auto"/>
    </w:pPr>
    <w:rPr>
      <w:rFonts w:ascii="Times New Roman" w:eastAsia="Times New Roman" w:hAnsi="Times New Roman" w:cs="Times New Roman"/>
      <w:szCs w:val="20"/>
      <w:lang w:val="nl-NL" w:eastAsia="nl-BE"/>
    </w:rPr>
  </w:style>
  <w:style w:type="character" w:customStyle="1" w:styleId="Italic">
    <w:name w:val="Italic"/>
    <w:rsid w:val="00C80871"/>
    <w:rPr>
      <w:i/>
    </w:rPr>
  </w:style>
  <w:style w:type="paragraph" w:customStyle="1" w:styleId="Bloktekst1">
    <w:name w:val="Bloktekst1"/>
    <w:basedOn w:val="Standaard"/>
    <w:rsid w:val="00C80871"/>
    <w:pPr>
      <w:spacing w:after="30" w:line="240" w:lineRule="auto"/>
    </w:pPr>
    <w:rPr>
      <w:rFonts w:ascii="Times New Roman" w:eastAsia="Times New Roman" w:hAnsi="Times New Roman" w:cs="Times New Roman"/>
      <w:szCs w:val="20"/>
      <w:lang w:val="nl-NL" w:eastAsia="nl-BE"/>
    </w:rPr>
  </w:style>
  <w:style w:type="paragraph" w:customStyle="1" w:styleId="Bloktekst2">
    <w:name w:val="Bloktekst2"/>
    <w:basedOn w:val="Standaard"/>
    <w:rsid w:val="006C3425"/>
    <w:pPr>
      <w:spacing w:after="30" w:line="240" w:lineRule="auto"/>
    </w:pPr>
    <w:rPr>
      <w:rFonts w:ascii="Times New Roman" w:eastAsia="Times New Roman" w:hAnsi="Times New Roman" w:cs="Times New Roman"/>
      <w:szCs w:val="20"/>
      <w:lang w:val="nl-NL" w:eastAsia="nl-BE"/>
    </w:rPr>
  </w:style>
  <w:style w:type="paragraph" w:customStyle="1" w:styleId="Bloktekst3">
    <w:name w:val="Bloktekst3"/>
    <w:basedOn w:val="Standaard"/>
    <w:rsid w:val="00F45F04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Cs w:val="20"/>
      <w:lang w:val="nl-NL" w:eastAsia="nl-BE"/>
    </w:rPr>
  </w:style>
  <w:style w:type="character" w:styleId="Hyperlink">
    <w:name w:val="Hyperlink"/>
    <w:basedOn w:val="Standaardalinea-lettertype"/>
    <w:uiPriority w:val="99"/>
    <w:unhideWhenUsed/>
    <w:rsid w:val="0043140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E4F36"/>
    <w:pPr>
      <w:spacing w:after="0" w:line="240" w:lineRule="auto"/>
    </w:pPr>
  </w:style>
  <w:style w:type="paragraph" w:customStyle="1" w:styleId="BlockText1">
    <w:name w:val="Block Text1"/>
    <w:basedOn w:val="Standaard"/>
    <w:rsid w:val="00560056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Cs w:val="20"/>
      <w:lang w:val="nl-NL" w:eastAsia="nl-BE"/>
    </w:rPr>
  </w:style>
  <w:style w:type="character" w:customStyle="1" w:styleId="bold">
    <w:name w:val="bold"/>
    <w:basedOn w:val="Standaardalinea-lettertype"/>
    <w:rsid w:val="00560056"/>
  </w:style>
  <w:style w:type="paragraph" w:customStyle="1" w:styleId="BulletText1">
    <w:name w:val="Bullet Text 1"/>
    <w:basedOn w:val="Standaard"/>
    <w:rsid w:val="00F85102"/>
    <w:pPr>
      <w:widowControl w:val="0"/>
      <w:tabs>
        <w:tab w:val="left" w:pos="193"/>
      </w:tabs>
      <w:overflowPunct w:val="0"/>
      <w:autoSpaceDE w:val="0"/>
      <w:autoSpaceDN w:val="0"/>
      <w:adjustRightInd w:val="0"/>
      <w:spacing w:before="60" w:after="60" w:line="240" w:lineRule="auto"/>
      <w:ind w:left="193" w:hanging="193"/>
      <w:textAlignment w:val="baseline"/>
    </w:pPr>
    <w:rPr>
      <w:rFonts w:ascii="Times New Roman" w:eastAsia="Times New Roman" w:hAnsi="Times New Roman" w:cs="Times New Roman"/>
      <w:szCs w:val="20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4B5C-05DC-4C07-9FA0-0FA5D188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Acker Joke</dc:creator>
  <cp:lastModifiedBy>Berghman Bieke</cp:lastModifiedBy>
  <cp:revision>2</cp:revision>
  <cp:lastPrinted>2018-08-31T09:41:00Z</cp:lastPrinted>
  <dcterms:created xsi:type="dcterms:W3CDTF">2018-09-13T08:14:00Z</dcterms:created>
  <dcterms:modified xsi:type="dcterms:W3CDTF">2018-09-13T08:14:00Z</dcterms:modified>
</cp:coreProperties>
</file>