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A89" w:rsidRPr="0013626B" w:rsidRDefault="00BC5B94" w:rsidP="00AD5770">
      <w:pPr>
        <w:spacing w:after="0" w:line="240" w:lineRule="auto"/>
        <w:jc w:val="center"/>
        <w:rPr>
          <w:rFonts w:cstheme="minorHAnsi"/>
          <w:u w:val="single"/>
        </w:rPr>
      </w:pPr>
      <w:r w:rsidRPr="0013626B">
        <w:rPr>
          <w:rFonts w:cstheme="minorHAnsi"/>
          <w:b/>
          <w:u w:val="single"/>
        </w:rPr>
        <w:t>Functiebeschrijving</w:t>
      </w:r>
      <w:r w:rsidRPr="0013626B">
        <w:rPr>
          <w:rFonts w:cstheme="minorHAnsi"/>
          <w:u w:val="single"/>
        </w:rPr>
        <w:t xml:space="preserve">: </w:t>
      </w:r>
    </w:p>
    <w:p w:rsidR="00BC5B94" w:rsidRPr="0013626B" w:rsidRDefault="00B24A89" w:rsidP="00AD5770">
      <w:pPr>
        <w:spacing w:after="0" w:line="240" w:lineRule="auto"/>
        <w:jc w:val="center"/>
        <w:rPr>
          <w:rFonts w:cstheme="minorHAnsi"/>
          <w:u w:val="single"/>
        </w:rPr>
      </w:pPr>
      <w:r w:rsidRPr="0013626B">
        <w:rPr>
          <w:rFonts w:cstheme="minorHAnsi"/>
          <w:u w:val="single"/>
        </w:rPr>
        <w:t>Expert lokale fiscaliteit (adjunct van de directie - ondersteunend) (m/v/x)</w:t>
      </w:r>
      <w:r w:rsidR="00BC5B94" w:rsidRPr="0013626B">
        <w:rPr>
          <w:rFonts w:cstheme="minorHAnsi"/>
          <w:u w:val="single"/>
        </w:rPr>
        <w:t xml:space="preserve"> – Dienst</w:t>
      </w:r>
      <w:r w:rsidRPr="0013626B">
        <w:rPr>
          <w:rFonts w:cstheme="minorHAnsi"/>
          <w:u w:val="single"/>
        </w:rPr>
        <w:t xml:space="preserve"> Belastingen</w:t>
      </w:r>
    </w:p>
    <w:p w:rsidR="00AD5770" w:rsidRDefault="00AD5770" w:rsidP="00AD5770">
      <w:pPr>
        <w:spacing w:after="0" w:line="240" w:lineRule="auto"/>
        <w:rPr>
          <w:rFonts w:cstheme="minorHAnsi"/>
          <w:u w:val="single"/>
        </w:rPr>
      </w:pPr>
    </w:p>
    <w:p w:rsidR="00CE5552" w:rsidRDefault="00BC5B94" w:rsidP="00AD5770">
      <w:pPr>
        <w:spacing w:after="0" w:line="240" w:lineRule="auto"/>
        <w:rPr>
          <w:rFonts w:cstheme="minorHAnsi"/>
          <w:u w:val="single"/>
        </w:rPr>
      </w:pPr>
      <w:r w:rsidRPr="0013626B">
        <w:rPr>
          <w:rFonts w:cstheme="minorHAnsi"/>
          <w:u w:val="single"/>
        </w:rPr>
        <w:t>Graa</w:t>
      </w:r>
      <w:r w:rsidR="00CE5552">
        <w:rPr>
          <w:rFonts w:cstheme="minorHAnsi"/>
          <w:u w:val="single"/>
        </w:rPr>
        <w:t>d</w:t>
      </w:r>
    </w:p>
    <w:p w:rsidR="00BC5B94" w:rsidRPr="00CE5552" w:rsidRDefault="00B24A89" w:rsidP="00AD5770">
      <w:pPr>
        <w:spacing w:after="0" w:line="240" w:lineRule="auto"/>
        <w:rPr>
          <w:rFonts w:cstheme="minorHAnsi"/>
          <w:u w:val="single"/>
        </w:rPr>
      </w:pPr>
      <w:r w:rsidRPr="0013626B">
        <w:rPr>
          <w:rFonts w:cstheme="minorHAnsi"/>
        </w:rPr>
        <w:t xml:space="preserve">Adjunct van de directie – ondersteunend </w:t>
      </w:r>
    </w:p>
    <w:p w:rsidR="00AD5770" w:rsidRDefault="00AD5770" w:rsidP="00AD5770">
      <w:pPr>
        <w:spacing w:after="0" w:line="240" w:lineRule="auto"/>
        <w:rPr>
          <w:rFonts w:cstheme="minorHAnsi"/>
          <w:u w:val="single"/>
        </w:rPr>
      </w:pPr>
    </w:p>
    <w:p w:rsidR="00CE5552" w:rsidRDefault="00BC5B94" w:rsidP="00AD5770">
      <w:pPr>
        <w:spacing w:after="0" w:line="240" w:lineRule="auto"/>
        <w:rPr>
          <w:rFonts w:cstheme="minorHAnsi"/>
          <w:u w:val="single"/>
        </w:rPr>
      </w:pPr>
      <w:r w:rsidRPr="0013626B">
        <w:rPr>
          <w:rFonts w:cstheme="minorHAnsi"/>
          <w:u w:val="single"/>
        </w:rPr>
        <w:t>Functie</w:t>
      </w:r>
    </w:p>
    <w:p w:rsidR="00CE5552" w:rsidRPr="00CE5552" w:rsidRDefault="00B24A89" w:rsidP="00AD5770">
      <w:pPr>
        <w:spacing w:after="0" w:line="240" w:lineRule="auto"/>
        <w:rPr>
          <w:rFonts w:cstheme="minorHAnsi"/>
          <w:u w:val="single"/>
        </w:rPr>
      </w:pPr>
      <w:r w:rsidRPr="0013626B">
        <w:rPr>
          <w:rFonts w:cstheme="minorHAnsi"/>
        </w:rPr>
        <w:t xml:space="preserve">Expert lokale fiscaliteit </w:t>
      </w:r>
      <w:r w:rsidR="00BC5B94" w:rsidRPr="0013626B">
        <w:rPr>
          <w:rFonts w:cstheme="minorHAnsi"/>
        </w:rPr>
        <w:t>(</w:t>
      </w:r>
      <w:r w:rsidRPr="0013626B">
        <w:rPr>
          <w:rFonts w:cstheme="minorHAnsi"/>
        </w:rPr>
        <w:t>adjunct van de directie - ondersteunend</w:t>
      </w:r>
      <w:r w:rsidR="00BC5B94" w:rsidRPr="0013626B">
        <w:rPr>
          <w:rFonts w:cstheme="minorHAnsi"/>
        </w:rPr>
        <w:t>) (m/v/x)</w:t>
      </w:r>
    </w:p>
    <w:p w:rsidR="00AD5770" w:rsidRDefault="00AD5770" w:rsidP="00AD5770">
      <w:pPr>
        <w:spacing w:after="0" w:line="240" w:lineRule="auto"/>
        <w:rPr>
          <w:rFonts w:cstheme="minorHAnsi"/>
          <w:u w:val="single"/>
        </w:rPr>
      </w:pPr>
    </w:p>
    <w:p w:rsidR="00BC5B94" w:rsidRPr="0013626B" w:rsidRDefault="00BC5B94" w:rsidP="00AD5770">
      <w:pPr>
        <w:spacing w:after="0" w:line="240" w:lineRule="auto"/>
        <w:rPr>
          <w:rFonts w:cstheme="minorHAnsi"/>
        </w:rPr>
      </w:pPr>
      <w:r w:rsidRPr="0013626B">
        <w:rPr>
          <w:rFonts w:cstheme="minorHAnsi"/>
          <w:u w:val="single"/>
        </w:rPr>
        <w:t>Plaats in het organogram</w:t>
      </w:r>
    </w:p>
    <w:p w:rsidR="00AD5770" w:rsidRDefault="00AD5770" w:rsidP="00AD5770">
      <w:pPr>
        <w:spacing w:after="0" w:line="240" w:lineRule="auto"/>
        <w:rPr>
          <w:rFonts w:ascii="Calibri" w:hAnsi="Calibri"/>
        </w:rPr>
      </w:pPr>
      <w:r>
        <w:rPr>
          <w:rFonts w:ascii="Calibri" w:hAnsi="Calibri"/>
        </w:rPr>
        <w:t>De Stad Gent en het OCMW Gent werken met meer dan 6.000 mensen aan een optimale dienstverlening voor een open, solidaire, wijze en kindvriendelijke stad. Heb je zin om je dagelijks in te zetten voor de Gentenaars en je DNA te laten versmelten met dat van de stad? Je komt terecht in een betrokken werkomgeving met aandacht voor je werk-privébalans en een vernieuwende blik op de toekomst.</w:t>
      </w:r>
    </w:p>
    <w:p w:rsidR="00AD5770" w:rsidRDefault="00AD5770" w:rsidP="00AD5770">
      <w:pPr>
        <w:pStyle w:val="Bloktekst"/>
        <w:spacing w:after="0"/>
        <w:rPr>
          <w:rFonts w:ascii="Calibri" w:hAnsi="Calibri"/>
        </w:rPr>
      </w:pPr>
    </w:p>
    <w:p w:rsidR="00AD5770" w:rsidRPr="00AD5770" w:rsidRDefault="00AD5770" w:rsidP="00AD5770">
      <w:pPr>
        <w:pStyle w:val="Bloktekst"/>
        <w:spacing w:after="0"/>
        <w:rPr>
          <w:rFonts w:asciiTheme="minorHAnsi" w:hAnsiTheme="minorHAnsi" w:cstheme="minorHAnsi"/>
        </w:rPr>
      </w:pPr>
      <w:r>
        <w:rPr>
          <w:rFonts w:ascii="Calibri" w:hAnsi="Calibri"/>
        </w:rPr>
        <w:t>J</w:t>
      </w:r>
      <w:r w:rsidRPr="00AD5770">
        <w:rPr>
          <w:rFonts w:asciiTheme="minorHAnsi" w:hAnsiTheme="minorHAnsi" w:cstheme="minorHAnsi"/>
          <w:szCs w:val="22"/>
        </w:rPr>
        <w:t xml:space="preserve">e wordt tewerkgesteld in de Dienst Belastingen die onder </w:t>
      </w:r>
      <w:r w:rsidRPr="00AD5770">
        <w:rPr>
          <w:rFonts w:asciiTheme="minorHAnsi" w:hAnsiTheme="minorHAnsi" w:cstheme="minorHAnsi"/>
        </w:rPr>
        <w:t xml:space="preserve">het Departement Financiën ressorteert. De dienst zit </w:t>
      </w:r>
      <w:r w:rsidR="001F578D">
        <w:rPr>
          <w:rFonts w:asciiTheme="minorHAnsi" w:hAnsiTheme="minorHAnsi" w:cstheme="minorHAnsi"/>
        </w:rPr>
        <w:t>momenteel</w:t>
      </w:r>
      <w:r w:rsidRPr="00AD5770">
        <w:rPr>
          <w:rFonts w:asciiTheme="minorHAnsi" w:hAnsiTheme="minorHAnsi" w:cstheme="minorHAnsi"/>
        </w:rPr>
        <w:t xml:space="preserve"> in een veranderingstraject en kent op dit moment 1 (waarnemend) directeur, 1 andere adjunct, 3 consulenten en een controleur, en 11 administratief medewerkers. </w:t>
      </w:r>
    </w:p>
    <w:p w:rsidR="00AD5770" w:rsidRDefault="00AD5770" w:rsidP="00AD5770">
      <w:pPr>
        <w:spacing w:after="0" w:line="240" w:lineRule="auto"/>
        <w:rPr>
          <w:rFonts w:ascii="Calibri" w:hAnsi="Calibri"/>
        </w:rPr>
      </w:pPr>
    </w:p>
    <w:p w:rsidR="00AD5770" w:rsidRDefault="00AD5770" w:rsidP="00AD5770">
      <w:pPr>
        <w:spacing w:after="0" w:line="240" w:lineRule="auto"/>
        <w:rPr>
          <w:rFonts w:ascii="Calibri" w:hAnsi="Calibri"/>
        </w:rPr>
      </w:pPr>
      <w:r>
        <w:rPr>
          <w:rFonts w:ascii="Calibri" w:hAnsi="Calibri"/>
        </w:rPr>
        <w:t>Je rapporteert aan jouw rechtstreeks leidinggevende (waarnemend directeur).</w:t>
      </w:r>
    </w:p>
    <w:p w:rsidR="00AD5770" w:rsidRDefault="00AD5770" w:rsidP="00AD5770">
      <w:pPr>
        <w:spacing w:after="0" w:line="240" w:lineRule="auto"/>
        <w:rPr>
          <w:rFonts w:ascii="Calibri" w:hAnsi="Calibri"/>
        </w:rPr>
      </w:pPr>
      <w:r>
        <w:rPr>
          <w:rFonts w:ascii="Calibri" w:hAnsi="Calibri"/>
        </w:rPr>
        <w:t>Je geeft geen leiding.</w:t>
      </w:r>
    </w:p>
    <w:p w:rsidR="00AD5770" w:rsidRDefault="00AD5770" w:rsidP="00AD5770">
      <w:pPr>
        <w:spacing w:after="0" w:line="240" w:lineRule="auto"/>
        <w:rPr>
          <w:rFonts w:ascii="Calibri" w:hAnsi="Calibri"/>
        </w:rPr>
      </w:pPr>
    </w:p>
    <w:p w:rsidR="00BC5B94" w:rsidRPr="0013626B" w:rsidRDefault="00BC5B94" w:rsidP="00AD5770">
      <w:pPr>
        <w:spacing w:after="0" w:line="240" w:lineRule="auto"/>
        <w:rPr>
          <w:rFonts w:cstheme="minorHAnsi"/>
          <w:u w:val="single"/>
        </w:rPr>
      </w:pPr>
      <w:r w:rsidRPr="0013626B">
        <w:rPr>
          <w:rFonts w:cstheme="minorHAnsi"/>
          <w:u w:val="single"/>
        </w:rPr>
        <w:t>Functie-inhoud</w:t>
      </w:r>
    </w:p>
    <w:p w:rsidR="00AD5770" w:rsidRDefault="00CE5552" w:rsidP="00AD5770">
      <w:pPr>
        <w:pStyle w:val="Bloktekst"/>
        <w:spacing w:after="0"/>
        <w:rPr>
          <w:rFonts w:asciiTheme="minorHAnsi" w:hAnsiTheme="minorHAnsi" w:cstheme="minorHAnsi"/>
        </w:rPr>
      </w:pPr>
      <w:r w:rsidRPr="00AD5770">
        <w:rPr>
          <w:rFonts w:asciiTheme="minorHAnsi" w:hAnsiTheme="minorHAnsi" w:cstheme="minorHAnsi"/>
        </w:rPr>
        <w:t xml:space="preserve">Als expert lokale fiscaliteit </w:t>
      </w:r>
      <w:r w:rsidR="00F41DC1" w:rsidRPr="00AD5770">
        <w:rPr>
          <w:rFonts w:asciiTheme="minorHAnsi" w:hAnsiTheme="minorHAnsi" w:cstheme="minorHAnsi"/>
        </w:rPr>
        <w:t>werk</w:t>
      </w:r>
      <w:r w:rsidRPr="00AD5770">
        <w:rPr>
          <w:rFonts w:asciiTheme="minorHAnsi" w:hAnsiTheme="minorHAnsi" w:cstheme="minorHAnsi"/>
        </w:rPr>
        <w:t xml:space="preserve"> je</w:t>
      </w:r>
      <w:r w:rsidR="00F41DC1" w:rsidRPr="00AD5770">
        <w:rPr>
          <w:rFonts w:asciiTheme="minorHAnsi" w:hAnsiTheme="minorHAnsi" w:cstheme="minorHAnsi"/>
        </w:rPr>
        <w:t xml:space="preserve"> ten behoeve van het stadsbestuur rond de uitvoering van </w:t>
      </w:r>
      <w:proofErr w:type="spellStart"/>
      <w:r w:rsidR="00F41DC1" w:rsidRPr="00AD5770">
        <w:rPr>
          <w:rFonts w:asciiTheme="minorHAnsi" w:hAnsiTheme="minorHAnsi" w:cstheme="minorHAnsi"/>
        </w:rPr>
        <w:t>belastingskohieren</w:t>
      </w:r>
      <w:proofErr w:type="spellEnd"/>
      <w:r w:rsidR="00F41DC1" w:rsidRPr="00AD5770">
        <w:rPr>
          <w:rFonts w:asciiTheme="minorHAnsi" w:hAnsiTheme="minorHAnsi" w:cstheme="minorHAnsi"/>
        </w:rPr>
        <w:t xml:space="preserve"> en de afhandeling van </w:t>
      </w:r>
      <w:proofErr w:type="spellStart"/>
      <w:r w:rsidR="00F41DC1" w:rsidRPr="00AD5770">
        <w:rPr>
          <w:rFonts w:asciiTheme="minorHAnsi" w:hAnsiTheme="minorHAnsi" w:cstheme="minorHAnsi"/>
        </w:rPr>
        <w:t>belastingsdossiers</w:t>
      </w:r>
      <w:proofErr w:type="spellEnd"/>
      <w:r w:rsidR="00AD5770" w:rsidRPr="00AD5770">
        <w:rPr>
          <w:rFonts w:asciiTheme="minorHAnsi" w:hAnsiTheme="minorHAnsi" w:cstheme="minorHAnsi"/>
        </w:rPr>
        <w:t xml:space="preserve"> </w:t>
      </w:r>
      <w:r w:rsidR="00AD5770" w:rsidRPr="00AD5770">
        <w:rPr>
          <w:rFonts w:asciiTheme="minorHAnsi" w:hAnsiTheme="minorHAnsi" w:cstheme="minorHAnsi"/>
        </w:rPr>
        <w:t xml:space="preserve">Je initieert en creëert dynamieken binnen dit werkveld en staat in voor de daaruit voortvloeiende dienstverlening. </w:t>
      </w:r>
    </w:p>
    <w:p w:rsidR="00AD5770" w:rsidRDefault="00AD5770" w:rsidP="00AD5770">
      <w:pPr>
        <w:pStyle w:val="Bloktekst"/>
        <w:spacing w:after="0"/>
        <w:rPr>
          <w:rFonts w:asciiTheme="minorHAnsi" w:hAnsiTheme="minorHAnsi" w:cstheme="minorHAnsi"/>
        </w:rPr>
      </w:pPr>
    </w:p>
    <w:p w:rsidR="0013626B" w:rsidRPr="00AD5770" w:rsidRDefault="00CE5552" w:rsidP="00AD5770">
      <w:pPr>
        <w:pStyle w:val="Bloktekst"/>
        <w:spacing w:after="0"/>
        <w:rPr>
          <w:rFonts w:asciiTheme="minorHAnsi" w:hAnsiTheme="minorHAnsi" w:cstheme="minorHAnsi"/>
        </w:rPr>
      </w:pPr>
      <w:r w:rsidRPr="00AD5770">
        <w:rPr>
          <w:rFonts w:asciiTheme="minorHAnsi" w:hAnsiTheme="minorHAnsi" w:cstheme="minorHAnsi"/>
        </w:rPr>
        <w:t xml:space="preserve">Je </w:t>
      </w:r>
      <w:r w:rsidR="00AD5770">
        <w:rPr>
          <w:rFonts w:asciiTheme="minorHAnsi" w:hAnsiTheme="minorHAnsi" w:cstheme="minorHAnsi"/>
        </w:rPr>
        <w:t>vervult hiervoor volgende opdrachten:</w:t>
      </w:r>
      <w:r w:rsidR="00F41DC1" w:rsidRPr="00AD5770">
        <w:rPr>
          <w:rFonts w:asciiTheme="minorHAnsi" w:hAnsiTheme="minorHAnsi" w:cstheme="minorHAnsi"/>
        </w:rPr>
        <w:t xml:space="preserve"> </w:t>
      </w:r>
    </w:p>
    <w:p w:rsidR="0013626B" w:rsidRPr="00AD5770" w:rsidRDefault="0013626B" w:rsidP="00AD5770">
      <w:pPr>
        <w:pStyle w:val="Lijstalinea"/>
        <w:numPr>
          <w:ilvl w:val="0"/>
          <w:numId w:val="40"/>
        </w:numPr>
        <w:tabs>
          <w:tab w:val="left" w:pos="720"/>
        </w:tabs>
        <w:overflowPunct w:val="0"/>
        <w:autoSpaceDE w:val="0"/>
        <w:autoSpaceDN w:val="0"/>
        <w:adjustRightInd w:val="0"/>
        <w:spacing w:after="0" w:line="240" w:lineRule="auto"/>
        <w:textAlignment w:val="baseline"/>
        <w:rPr>
          <w:rFonts w:cstheme="minorHAnsi"/>
        </w:rPr>
      </w:pPr>
      <w:r w:rsidRPr="00AD5770">
        <w:rPr>
          <w:rFonts w:cstheme="minorHAnsi"/>
        </w:rPr>
        <w:t>Je</w:t>
      </w:r>
      <w:r w:rsidR="00F41DC1" w:rsidRPr="00AD5770">
        <w:rPr>
          <w:rFonts w:cstheme="minorHAnsi"/>
        </w:rPr>
        <w:t xml:space="preserve"> specialiseert </w:t>
      </w:r>
      <w:r w:rsidRPr="00AD5770">
        <w:rPr>
          <w:rFonts w:cstheme="minorHAnsi"/>
        </w:rPr>
        <w:t>je</w:t>
      </w:r>
      <w:r w:rsidR="00F41DC1" w:rsidRPr="00AD5770">
        <w:rPr>
          <w:rFonts w:cstheme="minorHAnsi"/>
        </w:rPr>
        <w:t xml:space="preserve"> in deze materie en bereidt in overleg met </w:t>
      </w:r>
      <w:r w:rsidRPr="00AD5770">
        <w:rPr>
          <w:rFonts w:cstheme="minorHAnsi"/>
        </w:rPr>
        <w:t>je</w:t>
      </w:r>
      <w:r w:rsidR="00F41DC1" w:rsidRPr="00AD5770">
        <w:rPr>
          <w:rFonts w:cstheme="minorHAnsi"/>
        </w:rPr>
        <w:t xml:space="preserve"> leidinggevende beleidsadviezen voor. </w:t>
      </w:r>
    </w:p>
    <w:p w:rsidR="0013626B" w:rsidRPr="00AD5770" w:rsidRDefault="0013626B" w:rsidP="00AD5770">
      <w:pPr>
        <w:pStyle w:val="Lijstalinea"/>
        <w:numPr>
          <w:ilvl w:val="0"/>
          <w:numId w:val="40"/>
        </w:numPr>
        <w:tabs>
          <w:tab w:val="left" w:pos="720"/>
        </w:tabs>
        <w:overflowPunct w:val="0"/>
        <w:autoSpaceDE w:val="0"/>
        <w:autoSpaceDN w:val="0"/>
        <w:adjustRightInd w:val="0"/>
        <w:spacing w:after="0" w:line="240" w:lineRule="auto"/>
        <w:textAlignment w:val="baseline"/>
        <w:rPr>
          <w:rFonts w:cstheme="minorHAnsi"/>
        </w:rPr>
      </w:pPr>
      <w:r w:rsidRPr="00AD5770">
        <w:rPr>
          <w:rFonts w:cstheme="minorHAnsi"/>
        </w:rPr>
        <w:t>Je</w:t>
      </w:r>
      <w:r w:rsidR="001F578D" w:rsidRPr="00CE5552">
        <w:rPr>
          <w:rFonts w:cstheme="minorHAnsi"/>
        </w:rPr>
        <w:t xml:space="preserve"> staat jouw</w:t>
      </w:r>
      <w:r w:rsidR="001F578D">
        <w:rPr>
          <w:rFonts w:cstheme="minorHAnsi"/>
        </w:rPr>
        <w:t xml:space="preserve"> </w:t>
      </w:r>
      <w:r w:rsidR="001F578D" w:rsidRPr="00CE5552">
        <w:rPr>
          <w:rFonts w:cstheme="minorHAnsi"/>
        </w:rPr>
        <w:t>collega’s op inhoudelijk vlak bij indien er zich problemen voordoen bij de afhandeling van de dossiers. Je</w:t>
      </w:r>
      <w:r w:rsidRPr="00AD5770">
        <w:rPr>
          <w:rFonts w:cstheme="minorHAnsi"/>
        </w:rPr>
        <w:t xml:space="preserve"> </w:t>
      </w:r>
      <w:r w:rsidR="00F41DC1" w:rsidRPr="00AD5770">
        <w:rPr>
          <w:rFonts w:cstheme="minorHAnsi"/>
        </w:rPr>
        <w:t xml:space="preserve">behandelt </w:t>
      </w:r>
      <w:r w:rsidR="001F578D">
        <w:rPr>
          <w:rFonts w:cstheme="minorHAnsi"/>
        </w:rPr>
        <w:t xml:space="preserve">zelf </w:t>
      </w:r>
      <w:r w:rsidR="00F41DC1" w:rsidRPr="00AD5770">
        <w:rPr>
          <w:rFonts w:cstheme="minorHAnsi"/>
        </w:rPr>
        <w:t xml:space="preserve">de complexe dossiers en klachten. </w:t>
      </w:r>
    </w:p>
    <w:p w:rsidR="0013626B" w:rsidRPr="0013626B" w:rsidRDefault="00F41DC1" w:rsidP="00AD5770">
      <w:pPr>
        <w:pStyle w:val="Lijstalinea"/>
        <w:numPr>
          <w:ilvl w:val="0"/>
          <w:numId w:val="40"/>
        </w:numPr>
        <w:tabs>
          <w:tab w:val="left" w:pos="720"/>
        </w:tabs>
        <w:overflowPunct w:val="0"/>
        <w:autoSpaceDE w:val="0"/>
        <w:autoSpaceDN w:val="0"/>
        <w:adjustRightInd w:val="0"/>
        <w:spacing w:after="0" w:line="240" w:lineRule="auto"/>
        <w:textAlignment w:val="baseline"/>
        <w:rPr>
          <w:rFonts w:cstheme="minorHAnsi"/>
        </w:rPr>
      </w:pPr>
      <w:r w:rsidRPr="0013626B">
        <w:rPr>
          <w:rFonts w:cstheme="minorHAnsi"/>
        </w:rPr>
        <w:t>Verder sta</w:t>
      </w:r>
      <w:r w:rsidR="0013626B" w:rsidRPr="0013626B">
        <w:rPr>
          <w:rFonts w:cstheme="minorHAnsi"/>
        </w:rPr>
        <w:t xml:space="preserve"> je</w:t>
      </w:r>
      <w:r w:rsidRPr="0013626B">
        <w:rPr>
          <w:rFonts w:cstheme="minorHAnsi"/>
        </w:rPr>
        <w:t xml:space="preserve"> in voor het opsporen en vestigen van belastingen, de afhandeling van materiële misslagen en het verwerken van bezwaarschriften.</w:t>
      </w:r>
      <w:r w:rsidR="0013626B" w:rsidRPr="0013626B">
        <w:rPr>
          <w:rFonts w:cstheme="minorHAnsi"/>
        </w:rPr>
        <w:t xml:space="preserve"> </w:t>
      </w:r>
      <w:r w:rsidRPr="0013626B">
        <w:rPr>
          <w:rFonts w:cstheme="minorHAnsi"/>
        </w:rPr>
        <w:t>Indien nodig zoek</w:t>
      </w:r>
      <w:r w:rsidR="0013626B" w:rsidRPr="0013626B">
        <w:rPr>
          <w:rFonts w:cstheme="minorHAnsi"/>
        </w:rPr>
        <w:t xml:space="preserve"> je</w:t>
      </w:r>
      <w:r w:rsidRPr="0013626B">
        <w:rPr>
          <w:rFonts w:cstheme="minorHAnsi"/>
        </w:rPr>
        <w:t xml:space="preserve"> hiervoor samenwerkingsverbanden met diverse partners en organisaties. </w:t>
      </w:r>
    </w:p>
    <w:p w:rsidR="00CE5552" w:rsidRDefault="00F41DC1" w:rsidP="00AD5770">
      <w:pPr>
        <w:pStyle w:val="Lijstalinea"/>
        <w:numPr>
          <w:ilvl w:val="0"/>
          <w:numId w:val="40"/>
        </w:numPr>
        <w:tabs>
          <w:tab w:val="left" w:pos="720"/>
        </w:tabs>
        <w:overflowPunct w:val="0"/>
        <w:autoSpaceDE w:val="0"/>
        <w:autoSpaceDN w:val="0"/>
        <w:adjustRightInd w:val="0"/>
        <w:spacing w:after="0" w:line="240" w:lineRule="auto"/>
        <w:textAlignment w:val="baseline"/>
        <w:rPr>
          <w:rFonts w:cstheme="minorHAnsi"/>
        </w:rPr>
      </w:pPr>
      <w:r w:rsidRPr="0013626B">
        <w:rPr>
          <w:rFonts w:cstheme="minorHAnsi"/>
        </w:rPr>
        <w:t xml:space="preserve">Omwille van </w:t>
      </w:r>
      <w:r w:rsidR="0013626B" w:rsidRPr="0013626B">
        <w:rPr>
          <w:rFonts w:cstheme="minorHAnsi"/>
        </w:rPr>
        <w:t>jouw</w:t>
      </w:r>
      <w:r w:rsidRPr="0013626B">
        <w:rPr>
          <w:rFonts w:cstheme="minorHAnsi"/>
        </w:rPr>
        <w:t xml:space="preserve"> expertise ben </w:t>
      </w:r>
      <w:r w:rsidR="0013626B" w:rsidRPr="0013626B">
        <w:rPr>
          <w:rFonts w:cstheme="minorHAnsi"/>
        </w:rPr>
        <w:t>je</w:t>
      </w:r>
      <w:r w:rsidRPr="0013626B">
        <w:rPr>
          <w:rFonts w:cstheme="minorHAnsi"/>
        </w:rPr>
        <w:t xml:space="preserve"> het aanspreekpunt voor vragen inzake de materie en de nazorg voor acties die </w:t>
      </w:r>
      <w:r w:rsidR="0013626B" w:rsidRPr="0013626B">
        <w:rPr>
          <w:rFonts w:cstheme="minorHAnsi"/>
        </w:rPr>
        <w:t>je</w:t>
      </w:r>
      <w:r w:rsidRPr="0013626B">
        <w:rPr>
          <w:rFonts w:cstheme="minorHAnsi"/>
        </w:rPr>
        <w:t xml:space="preserve"> ondernomen he</w:t>
      </w:r>
      <w:r w:rsidR="0013626B" w:rsidRPr="0013626B">
        <w:rPr>
          <w:rFonts w:cstheme="minorHAnsi"/>
        </w:rPr>
        <w:t>bt</w:t>
      </w:r>
      <w:r w:rsidRPr="0013626B">
        <w:rPr>
          <w:rFonts w:cstheme="minorHAnsi"/>
        </w:rPr>
        <w:t xml:space="preserve">. </w:t>
      </w:r>
    </w:p>
    <w:p w:rsidR="00CE5552" w:rsidRDefault="0013626B" w:rsidP="00AD5770">
      <w:pPr>
        <w:pStyle w:val="Lijstalinea"/>
        <w:numPr>
          <w:ilvl w:val="0"/>
          <w:numId w:val="40"/>
        </w:numPr>
        <w:tabs>
          <w:tab w:val="left" w:pos="720"/>
        </w:tabs>
        <w:overflowPunct w:val="0"/>
        <w:autoSpaceDE w:val="0"/>
        <w:autoSpaceDN w:val="0"/>
        <w:adjustRightInd w:val="0"/>
        <w:spacing w:after="0" w:line="240" w:lineRule="auto"/>
        <w:textAlignment w:val="baseline"/>
        <w:rPr>
          <w:rFonts w:cstheme="minorHAnsi"/>
        </w:rPr>
      </w:pPr>
      <w:r w:rsidRPr="00CE5552">
        <w:rPr>
          <w:rFonts w:cstheme="minorHAnsi"/>
        </w:rPr>
        <w:t>Je</w:t>
      </w:r>
      <w:r w:rsidR="00B24A89" w:rsidRPr="00CE5552">
        <w:rPr>
          <w:rFonts w:cstheme="minorHAnsi"/>
        </w:rPr>
        <w:t xml:space="preserve"> volgt </w:t>
      </w:r>
      <w:proofErr w:type="spellStart"/>
      <w:r w:rsidR="00B24A89" w:rsidRPr="00CE5552">
        <w:rPr>
          <w:rFonts w:cstheme="minorHAnsi"/>
        </w:rPr>
        <w:t>dienstgebonden</w:t>
      </w:r>
      <w:proofErr w:type="spellEnd"/>
      <w:r w:rsidR="00B24A89" w:rsidRPr="00CE5552">
        <w:rPr>
          <w:rFonts w:cstheme="minorHAnsi"/>
        </w:rPr>
        <w:t xml:space="preserve"> regelgeving, beleidsbeslissingen en/of thema’s op en zoekt, al dan niet samen met collega’s, naar nieuwe of verbeteringen van bestaande regelgeving, procedures en methodieken. Op deze manier evalueer en optimaliseer</w:t>
      </w:r>
      <w:r w:rsidRPr="00CE5552">
        <w:rPr>
          <w:rFonts w:cstheme="minorHAnsi"/>
        </w:rPr>
        <w:t xml:space="preserve"> je jouw </w:t>
      </w:r>
      <w:r w:rsidR="00B24A89" w:rsidRPr="00CE5552">
        <w:rPr>
          <w:rFonts w:cstheme="minorHAnsi"/>
        </w:rPr>
        <w:t xml:space="preserve">dienstverlening. </w:t>
      </w:r>
    </w:p>
    <w:p w:rsidR="00CE5552" w:rsidRDefault="0013626B" w:rsidP="00AD5770">
      <w:pPr>
        <w:pStyle w:val="Lijstalinea"/>
        <w:numPr>
          <w:ilvl w:val="0"/>
          <w:numId w:val="40"/>
        </w:numPr>
        <w:tabs>
          <w:tab w:val="left" w:pos="720"/>
        </w:tabs>
        <w:overflowPunct w:val="0"/>
        <w:autoSpaceDE w:val="0"/>
        <w:autoSpaceDN w:val="0"/>
        <w:adjustRightInd w:val="0"/>
        <w:spacing w:after="0" w:line="240" w:lineRule="auto"/>
        <w:textAlignment w:val="baseline"/>
        <w:rPr>
          <w:rFonts w:cstheme="minorHAnsi"/>
        </w:rPr>
      </w:pPr>
      <w:r w:rsidRPr="00CE5552">
        <w:rPr>
          <w:rFonts w:cstheme="minorHAnsi"/>
        </w:rPr>
        <w:t>Je</w:t>
      </w:r>
      <w:r w:rsidR="00B24A89" w:rsidRPr="00CE5552">
        <w:rPr>
          <w:rFonts w:cstheme="minorHAnsi"/>
        </w:rPr>
        <w:t xml:space="preserve"> staat, vanuit </w:t>
      </w:r>
      <w:r w:rsidRPr="00CE5552">
        <w:rPr>
          <w:rFonts w:cstheme="minorHAnsi"/>
        </w:rPr>
        <w:t>jouw</w:t>
      </w:r>
      <w:r w:rsidR="00B24A89" w:rsidRPr="00CE5552">
        <w:rPr>
          <w:rFonts w:cstheme="minorHAnsi"/>
        </w:rPr>
        <w:t xml:space="preserve"> expertise</w:t>
      </w:r>
      <w:r w:rsidR="001F578D">
        <w:rPr>
          <w:rFonts w:cstheme="minorHAnsi"/>
        </w:rPr>
        <w:t>,</w:t>
      </w:r>
      <w:r w:rsidR="00B24A89" w:rsidRPr="00CE5552">
        <w:rPr>
          <w:rFonts w:cstheme="minorHAnsi"/>
        </w:rPr>
        <w:t xml:space="preserve"> in voor de kwaliteitscontrole van de dossiers van </w:t>
      </w:r>
      <w:r w:rsidRPr="00CE5552">
        <w:rPr>
          <w:rFonts w:cstheme="minorHAnsi"/>
        </w:rPr>
        <w:t>je dienst</w:t>
      </w:r>
      <w:r w:rsidR="00B24A89" w:rsidRPr="00CE5552">
        <w:rPr>
          <w:rFonts w:cstheme="minorHAnsi"/>
        </w:rPr>
        <w:t xml:space="preserve"> of opdrachtgever. </w:t>
      </w:r>
    </w:p>
    <w:p w:rsidR="001F578D" w:rsidRDefault="001F578D" w:rsidP="00AD5770">
      <w:pPr>
        <w:spacing w:after="0" w:line="240" w:lineRule="auto"/>
        <w:rPr>
          <w:rFonts w:cstheme="minorHAnsi"/>
          <w:u w:val="single"/>
        </w:rPr>
      </w:pPr>
    </w:p>
    <w:p w:rsidR="00BC5B94" w:rsidRPr="0013626B" w:rsidRDefault="00BC5B94" w:rsidP="00AD5770">
      <w:pPr>
        <w:spacing w:after="0" w:line="240" w:lineRule="auto"/>
        <w:rPr>
          <w:rFonts w:cstheme="minorHAnsi"/>
        </w:rPr>
      </w:pPr>
      <w:bookmarkStart w:id="0" w:name="_GoBack"/>
      <w:bookmarkEnd w:id="0"/>
      <w:r w:rsidRPr="0013626B">
        <w:rPr>
          <w:rFonts w:cstheme="minorHAnsi"/>
          <w:u w:val="single"/>
        </w:rPr>
        <w:t>Contactpersoon</w:t>
      </w:r>
      <w:r w:rsidRPr="0013626B">
        <w:rPr>
          <w:rFonts w:cstheme="minorHAnsi"/>
        </w:rPr>
        <w:t xml:space="preserve"> </w:t>
      </w:r>
    </w:p>
    <w:p w:rsidR="00D4042B" w:rsidRPr="0013626B" w:rsidRDefault="0013626B" w:rsidP="00AD5770">
      <w:pPr>
        <w:spacing w:after="0" w:line="240" w:lineRule="auto"/>
        <w:rPr>
          <w:rFonts w:cstheme="minorHAnsi"/>
        </w:rPr>
      </w:pPr>
      <w:r w:rsidRPr="0013626B">
        <w:rPr>
          <w:rFonts w:cstheme="minorHAnsi"/>
        </w:rPr>
        <w:t>Jeroen Wasteels, waarnemend directeur, Dienst Belastingen, 09 266 74 90</w:t>
      </w:r>
    </w:p>
    <w:sectPr w:rsidR="00D4042B" w:rsidRPr="001362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PCL6)">
    <w:altName w:val="Symbol"/>
    <w:panose1 w:val="00000000000000000000"/>
    <w:charset w:val="02"/>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1342"/>
    <w:multiLevelType w:val="singleLevel"/>
    <w:tmpl w:val="54188D86"/>
    <w:lvl w:ilvl="0">
      <w:start w:val="1"/>
      <w:numFmt w:val="none"/>
      <w:lvlText w:val="-"/>
      <w:legacy w:legacy="1" w:legacySpace="0" w:legacyIndent="283"/>
      <w:lvlJc w:val="left"/>
      <w:pPr>
        <w:ind w:left="567" w:hanging="283"/>
      </w:pPr>
      <w:rPr>
        <w:rFonts w:ascii="Symbol (PCL6)" w:hAnsi="Symbol (PCL6)" w:hint="default"/>
        <w:sz w:val="22"/>
      </w:rPr>
    </w:lvl>
  </w:abstractNum>
  <w:abstractNum w:abstractNumId="1" w15:restartNumberingAfterBreak="0">
    <w:nsid w:val="0BE87424"/>
    <w:multiLevelType w:val="singleLevel"/>
    <w:tmpl w:val="54188D86"/>
    <w:lvl w:ilvl="0">
      <w:start w:val="1"/>
      <w:numFmt w:val="none"/>
      <w:lvlText w:val="-"/>
      <w:legacy w:legacy="1" w:legacySpace="0" w:legacyIndent="283"/>
      <w:lvlJc w:val="left"/>
      <w:pPr>
        <w:ind w:left="567" w:hanging="283"/>
      </w:pPr>
      <w:rPr>
        <w:rFonts w:ascii="Symbol (PCL6)" w:hAnsi="Symbol (PCL6)" w:hint="default"/>
        <w:sz w:val="22"/>
      </w:rPr>
    </w:lvl>
  </w:abstractNum>
  <w:abstractNum w:abstractNumId="2" w15:restartNumberingAfterBreak="0">
    <w:nsid w:val="115771D0"/>
    <w:multiLevelType w:val="singleLevel"/>
    <w:tmpl w:val="634CB40C"/>
    <w:lvl w:ilvl="0">
      <w:start w:val="1"/>
      <w:numFmt w:val="none"/>
      <w:lvlText w:val="-"/>
      <w:legacy w:legacy="1" w:legacySpace="0" w:legacyIndent="283"/>
      <w:lvlJc w:val="left"/>
      <w:pPr>
        <w:ind w:left="567" w:hanging="283"/>
      </w:pPr>
      <w:rPr>
        <w:rFonts w:ascii="Symbol" w:hAnsi="Symbol" w:hint="default"/>
      </w:rPr>
    </w:lvl>
  </w:abstractNum>
  <w:abstractNum w:abstractNumId="3" w15:restartNumberingAfterBreak="0">
    <w:nsid w:val="13BB24AD"/>
    <w:multiLevelType w:val="singleLevel"/>
    <w:tmpl w:val="BB44CA06"/>
    <w:lvl w:ilvl="0">
      <w:start w:val="1"/>
      <w:numFmt w:val="none"/>
      <w:lvlText w:val=""/>
      <w:legacy w:legacy="1" w:legacySpace="0" w:legacyIndent="283"/>
      <w:lvlJc w:val="left"/>
      <w:pPr>
        <w:ind w:left="283" w:hanging="283"/>
      </w:pPr>
      <w:rPr>
        <w:rFonts w:ascii="Symbol" w:hAnsi="Symbol" w:hint="default"/>
      </w:rPr>
    </w:lvl>
  </w:abstractNum>
  <w:abstractNum w:abstractNumId="4" w15:restartNumberingAfterBreak="0">
    <w:nsid w:val="17C806E5"/>
    <w:multiLevelType w:val="singleLevel"/>
    <w:tmpl w:val="BB44CA06"/>
    <w:lvl w:ilvl="0">
      <w:start w:val="1"/>
      <w:numFmt w:val="none"/>
      <w:lvlText w:val=""/>
      <w:legacy w:legacy="1" w:legacySpace="0" w:legacyIndent="283"/>
      <w:lvlJc w:val="left"/>
      <w:pPr>
        <w:ind w:left="283" w:hanging="283"/>
      </w:pPr>
      <w:rPr>
        <w:rFonts w:ascii="Symbol" w:hAnsi="Symbol" w:hint="default"/>
      </w:rPr>
    </w:lvl>
  </w:abstractNum>
  <w:abstractNum w:abstractNumId="5" w15:restartNumberingAfterBreak="0">
    <w:nsid w:val="1D056FA8"/>
    <w:multiLevelType w:val="singleLevel"/>
    <w:tmpl w:val="BB44CA06"/>
    <w:lvl w:ilvl="0">
      <w:start w:val="1"/>
      <w:numFmt w:val="none"/>
      <w:lvlText w:val=""/>
      <w:legacy w:legacy="1" w:legacySpace="0" w:legacyIndent="283"/>
      <w:lvlJc w:val="left"/>
      <w:pPr>
        <w:ind w:left="283" w:hanging="283"/>
      </w:pPr>
      <w:rPr>
        <w:rFonts w:ascii="Symbol" w:hAnsi="Symbol" w:hint="default"/>
      </w:rPr>
    </w:lvl>
  </w:abstractNum>
  <w:abstractNum w:abstractNumId="6" w15:restartNumberingAfterBreak="0">
    <w:nsid w:val="207B4AC6"/>
    <w:multiLevelType w:val="singleLevel"/>
    <w:tmpl w:val="634CB40C"/>
    <w:lvl w:ilvl="0">
      <w:start w:val="1"/>
      <w:numFmt w:val="none"/>
      <w:lvlText w:val="-"/>
      <w:legacy w:legacy="1" w:legacySpace="0" w:legacyIndent="283"/>
      <w:lvlJc w:val="left"/>
      <w:pPr>
        <w:ind w:left="567" w:hanging="283"/>
      </w:pPr>
      <w:rPr>
        <w:rFonts w:ascii="Symbol" w:hAnsi="Symbol" w:hint="default"/>
      </w:rPr>
    </w:lvl>
  </w:abstractNum>
  <w:abstractNum w:abstractNumId="7" w15:restartNumberingAfterBreak="0">
    <w:nsid w:val="223036CF"/>
    <w:multiLevelType w:val="hybridMultilevel"/>
    <w:tmpl w:val="2C6C70D2"/>
    <w:lvl w:ilvl="0" w:tplc="76FAF59C">
      <w:numFmt w:val="bullet"/>
      <w:lvlText w:val=""/>
      <w:lvlJc w:val="left"/>
      <w:pPr>
        <w:ind w:left="720" w:hanging="360"/>
      </w:pPr>
      <w:rPr>
        <w:rFonts w:ascii="Symbol" w:eastAsiaTheme="minorHAns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233200EE"/>
    <w:multiLevelType w:val="singleLevel"/>
    <w:tmpl w:val="BB44CA06"/>
    <w:lvl w:ilvl="0">
      <w:start w:val="1"/>
      <w:numFmt w:val="none"/>
      <w:lvlText w:val=""/>
      <w:legacy w:legacy="1" w:legacySpace="0" w:legacyIndent="283"/>
      <w:lvlJc w:val="left"/>
      <w:pPr>
        <w:ind w:left="283" w:hanging="283"/>
      </w:pPr>
      <w:rPr>
        <w:rFonts w:ascii="Symbol" w:hAnsi="Symbol" w:hint="default"/>
      </w:rPr>
    </w:lvl>
  </w:abstractNum>
  <w:abstractNum w:abstractNumId="9" w15:restartNumberingAfterBreak="0">
    <w:nsid w:val="269B3DF0"/>
    <w:multiLevelType w:val="hybridMultilevel"/>
    <w:tmpl w:val="B55888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95B54FD"/>
    <w:multiLevelType w:val="singleLevel"/>
    <w:tmpl w:val="54188D86"/>
    <w:lvl w:ilvl="0">
      <w:start w:val="1"/>
      <w:numFmt w:val="none"/>
      <w:lvlText w:val="-"/>
      <w:legacy w:legacy="1" w:legacySpace="0" w:legacyIndent="283"/>
      <w:lvlJc w:val="left"/>
      <w:pPr>
        <w:ind w:left="567" w:hanging="283"/>
      </w:pPr>
      <w:rPr>
        <w:rFonts w:ascii="Symbol (PCL6)" w:hAnsi="Symbol (PCL6)" w:hint="default"/>
        <w:sz w:val="22"/>
      </w:rPr>
    </w:lvl>
  </w:abstractNum>
  <w:abstractNum w:abstractNumId="11" w15:restartNumberingAfterBreak="0">
    <w:nsid w:val="342F1D89"/>
    <w:multiLevelType w:val="singleLevel"/>
    <w:tmpl w:val="54188D86"/>
    <w:lvl w:ilvl="0">
      <w:start w:val="1"/>
      <w:numFmt w:val="none"/>
      <w:lvlText w:val="-"/>
      <w:legacy w:legacy="1" w:legacySpace="0" w:legacyIndent="283"/>
      <w:lvlJc w:val="left"/>
      <w:pPr>
        <w:ind w:left="567" w:hanging="283"/>
      </w:pPr>
      <w:rPr>
        <w:rFonts w:ascii="Symbol (PCL6)" w:hAnsi="Symbol (PCL6)" w:hint="default"/>
        <w:sz w:val="22"/>
      </w:rPr>
    </w:lvl>
  </w:abstractNum>
  <w:abstractNum w:abstractNumId="12" w15:restartNumberingAfterBreak="0">
    <w:nsid w:val="3D2752B2"/>
    <w:multiLevelType w:val="singleLevel"/>
    <w:tmpl w:val="BB44CA06"/>
    <w:lvl w:ilvl="0">
      <w:start w:val="1"/>
      <w:numFmt w:val="none"/>
      <w:lvlText w:val=""/>
      <w:legacy w:legacy="1" w:legacySpace="0" w:legacyIndent="283"/>
      <w:lvlJc w:val="left"/>
      <w:pPr>
        <w:ind w:left="283" w:hanging="283"/>
      </w:pPr>
      <w:rPr>
        <w:rFonts w:ascii="Symbol" w:hAnsi="Symbol" w:hint="default"/>
      </w:rPr>
    </w:lvl>
  </w:abstractNum>
  <w:abstractNum w:abstractNumId="13" w15:restartNumberingAfterBreak="0">
    <w:nsid w:val="3FF8539A"/>
    <w:multiLevelType w:val="singleLevel"/>
    <w:tmpl w:val="54188D86"/>
    <w:lvl w:ilvl="0">
      <w:start w:val="1"/>
      <w:numFmt w:val="none"/>
      <w:lvlText w:val="-"/>
      <w:legacy w:legacy="1" w:legacySpace="0" w:legacyIndent="283"/>
      <w:lvlJc w:val="left"/>
      <w:pPr>
        <w:ind w:left="567" w:hanging="283"/>
      </w:pPr>
      <w:rPr>
        <w:rFonts w:ascii="Symbol (PCL6)" w:hAnsi="Symbol (PCL6)" w:hint="default"/>
        <w:sz w:val="22"/>
      </w:rPr>
    </w:lvl>
  </w:abstractNum>
  <w:abstractNum w:abstractNumId="14" w15:restartNumberingAfterBreak="0">
    <w:nsid w:val="40DA1CCE"/>
    <w:multiLevelType w:val="singleLevel"/>
    <w:tmpl w:val="634CB40C"/>
    <w:lvl w:ilvl="0">
      <w:start w:val="1"/>
      <w:numFmt w:val="none"/>
      <w:lvlText w:val="-"/>
      <w:legacy w:legacy="1" w:legacySpace="0" w:legacyIndent="283"/>
      <w:lvlJc w:val="left"/>
      <w:pPr>
        <w:ind w:left="567" w:hanging="283"/>
      </w:pPr>
      <w:rPr>
        <w:rFonts w:ascii="Symbol" w:hAnsi="Symbol" w:hint="default"/>
      </w:rPr>
    </w:lvl>
  </w:abstractNum>
  <w:abstractNum w:abstractNumId="15" w15:restartNumberingAfterBreak="0">
    <w:nsid w:val="45865A6C"/>
    <w:multiLevelType w:val="singleLevel"/>
    <w:tmpl w:val="6AE07CE6"/>
    <w:lvl w:ilvl="0">
      <w:start w:val="1"/>
      <w:numFmt w:val="none"/>
      <w:lvlText w:val=""/>
      <w:legacy w:legacy="1" w:legacySpace="0" w:legacyIndent="193"/>
      <w:lvlJc w:val="left"/>
      <w:pPr>
        <w:ind w:left="193" w:hanging="193"/>
      </w:pPr>
      <w:rPr>
        <w:rFonts w:ascii="Symbol" w:hAnsi="Symbol" w:hint="default"/>
      </w:rPr>
    </w:lvl>
  </w:abstractNum>
  <w:abstractNum w:abstractNumId="16" w15:restartNumberingAfterBreak="0">
    <w:nsid w:val="46641F3F"/>
    <w:multiLevelType w:val="singleLevel"/>
    <w:tmpl w:val="54188D86"/>
    <w:lvl w:ilvl="0">
      <w:start w:val="1"/>
      <w:numFmt w:val="none"/>
      <w:lvlText w:val="-"/>
      <w:legacy w:legacy="1" w:legacySpace="0" w:legacyIndent="283"/>
      <w:lvlJc w:val="left"/>
      <w:pPr>
        <w:ind w:left="567" w:hanging="283"/>
      </w:pPr>
      <w:rPr>
        <w:rFonts w:ascii="Symbol (PCL6)" w:hAnsi="Symbol (PCL6)" w:hint="default"/>
        <w:sz w:val="22"/>
      </w:rPr>
    </w:lvl>
  </w:abstractNum>
  <w:abstractNum w:abstractNumId="17" w15:restartNumberingAfterBreak="0">
    <w:nsid w:val="47247E9B"/>
    <w:multiLevelType w:val="singleLevel"/>
    <w:tmpl w:val="54188D86"/>
    <w:lvl w:ilvl="0">
      <w:start w:val="1"/>
      <w:numFmt w:val="none"/>
      <w:lvlText w:val="-"/>
      <w:legacy w:legacy="1" w:legacySpace="0" w:legacyIndent="283"/>
      <w:lvlJc w:val="left"/>
      <w:pPr>
        <w:ind w:left="567" w:hanging="283"/>
      </w:pPr>
      <w:rPr>
        <w:rFonts w:ascii="Symbol (PCL6)" w:hAnsi="Symbol (PCL6)" w:hint="default"/>
        <w:sz w:val="22"/>
      </w:rPr>
    </w:lvl>
  </w:abstractNum>
  <w:abstractNum w:abstractNumId="18" w15:restartNumberingAfterBreak="0">
    <w:nsid w:val="48122148"/>
    <w:multiLevelType w:val="singleLevel"/>
    <w:tmpl w:val="634CB40C"/>
    <w:lvl w:ilvl="0">
      <w:start w:val="1"/>
      <w:numFmt w:val="none"/>
      <w:lvlText w:val="-"/>
      <w:legacy w:legacy="1" w:legacySpace="0" w:legacyIndent="283"/>
      <w:lvlJc w:val="left"/>
      <w:pPr>
        <w:ind w:left="567" w:hanging="283"/>
      </w:pPr>
      <w:rPr>
        <w:rFonts w:ascii="Symbol" w:hAnsi="Symbol" w:hint="default"/>
      </w:rPr>
    </w:lvl>
  </w:abstractNum>
  <w:abstractNum w:abstractNumId="19" w15:restartNumberingAfterBreak="0">
    <w:nsid w:val="4D03210A"/>
    <w:multiLevelType w:val="singleLevel"/>
    <w:tmpl w:val="634CB40C"/>
    <w:lvl w:ilvl="0">
      <w:start w:val="1"/>
      <w:numFmt w:val="none"/>
      <w:lvlText w:val="-"/>
      <w:legacy w:legacy="1" w:legacySpace="0" w:legacyIndent="283"/>
      <w:lvlJc w:val="left"/>
      <w:pPr>
        <w:ind w:left="567" w:hanging="283"/>
      </w:pPr>
      <w:rPr>
        <w:rFonts w:ascii="Symbol" w:hAnsi="Symbol" w:hint="default"/>
      </w:rPr>
    </w:lvl>
  </w:abstractNum>
  <w:abstractNum w:abstractNumId="20" w15:restartNumberingAfterBreak="0">
    <w:nsid w:val="51394FDC"/>
    <w:multiLevelType w:val="singleLevel"/>
    <w:tmpl w:val="54188D86"/>
    <w:lvl w:ilvl="0">
      <w:start w:val="1"/>
      <w:numFmt w:val="none"/>
      <w:lvlText w:val="-"/>
      <w:legacy w:legacy="1" w:legacySpace="0" w:legacyIndent="283"/>
      <w:lvlJc w:val="left"/>
      <w:pPr>
        <w:ind w:left="567" w:hanging="283"/>
      </w:pPr>
      <w:rPr>
        <w:rFonts w:ascii="Symbol (PCL6)" w:hAnsi="Symbol (PCL6)" w:hint="default"/>
        <w:sz w:val="22"/>
      </w:rPr>
    </w:lvl>
  </w:abstractNum>
  <w:abstractNum w:abstractNumId="21" w15:restartNumberingAfterBreak="0">
    <w:nsid w:val="5248635D"/>
    <w:multiLevelType w:val="singleLevel"/>
    <w:tmpl w:val="6AE07CE6"/>
    <w:lvl w:ilvl="0">
      <w:start w:val="1"/>
      <w:numFmt w:val="none"/>
      <w:lvlText w:val=""/>
      <w:legacy w:legacy="1" w:legacySpace="0" w:legacyIndent="193"/>
      <w:lvlJc w:val="left"/>
      <w:pPr>
        <w:ind w:left="193" w:hanging="193"/>
      </w:pPr>
      <w:rPr>
        <w:rFonts w:ascii="Symbol" w:hAnsi="Symbol" w:hint="default"/>
      </w:rPr>
    </w:lvl>
  </w:abstractNum>
  <w:abstractNum w:abstractNumId="22" w15:restartNumberingAfterBreak="0">
    <w:nsid w:val="566F306B"/>
    <w:multiLevelType w:val="singleLevel"/>
    <w:tmpl w:val="634CB40C"/>
    <w:lvl w:ilvl="0">
      <w:start w:val="1"/>
      <w:numFmt w:val="none"/>
      <w:lvlText w:val="-"/>
      <w:legacy w:legacy="1" w:legacySpace="0" w:legacyIndent="283"/>
      <w:lvlJc w:val="left"/>
      <w:pPr>
        <w:ind w:left="567" w:hanging="283"/>
      </w:pPr>
      <w:rPr>
        <w:rFonts w:ascii="Symbol" w:hAnsi="Symbol" w:hint="default"/>
      </w:rPr>
    </w:lvl>
  </w:abstractNum>
  <w:abstractNum w:abstractNumId="23" w15:restartNumberingAfterBreak="0">
    <w:nsid w:val="59E91329"/>
    <w:multiLevelType w:val="singleLevel"/>
    <w:tmpl w:val="54188D86"/>
    <w:lvl w:ilvl="0">
      <w:start w:val="1"/>
      <w:numFmt w:val="none"/>
      <w:lvlText w:val="-"/>
      <w:legacy w:legacy="1" w:legacySpace="0" w:legacyIndent="283"/>
      <w:lvlJc w:val="left"/>
      <w:pPr>
        <w:ind w:left="567" w:hanging="283"/>
      </w:pPr>
      <w:rPr>
        <w:rFonts w:ascii="Symbol (PCL6)" w:hAnsi="Symbol (PCL6)" w:hint="default"/>
        <w:sz w:val="22"/>
      </w:rPr>
    </w:lvl>
  </w:abstractNum>
  <w:abstractNum w:abstractNumId="24" w15:restartNumberingAfterBreak="0">
    <w:nsid w:val="63753D7A"/>
    <w:multiLevelType w:val="hybridMultilevel"/>
    <w:tmpl w:val="5B425060"/>
    <w:lvl w:ilvl="0" w:tplc="94D659B8">
      <w:numFmt w:val="bullet"/>
      <w:lvlText w:val="-"/>
      <w:lvlJc w:val="left"/>
      <w:pPr>
        <w:ind w:left="1080" w:hanging="360"/>
      </w:pPr>
      <w:rPr>
        <w:rFonts w:ascii="Times New Roman" w:eastAsia="Times New Roman"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15:restartNumberingAfterBreak="0">
    <w:nsid w:val="64A029FE"/>
    <w:multiLevelType w:val="singleLevel"/>
    <w:tmpl w:val="54188D86"/>
    <w:lvl w:ilvl="0">
      <w:start w:val="1"/>
      <w:numFmt w:val="none"/>
      <w:lvlText w:val="-"/>
      <w:legacy w:legacy="1" w:legacySpace="0" w:legacyIndent="283"/>
      <w:lvlJc w:val="left"/>
      <w:pPr>
        <w:ind w:left="567" w:hanging="283"/>
      </w:pPr>
      <w:rPr>
        <w:rFonts w:ascii="Symbol (PCL6)" w:hAnsi="Symbol (PCL6)" w:hint="default"/>
        <w:sz w:val="22"/>
      </w:rPr>
    </w:lvl>
  </w:abstractNum>
  <w:abstractNum w:abstractNumId="26" w15:restartNumberingAfterBreak="0">
    <w:nsid w:val="67CA7C7C"/>
    <w:multiLevelType w:val="singleLevel"/>
    <w:tmpl w:val="54188D86"/>
    <w:lvl w:ilvl="0">
      <w:start w:val="1"/>
      <w:numFmt w:val="none"/>
      <w:lvlText w:val="-"/>
      <w:legacy w:legacy="1" w:legacySpace="0" w:legacyIndent="283"/>
      <w:lvlJc w:val="left"/>
      <w:pPr>
        <w:ind w:left="567" w:hanging="283"/>
      </w:pPr>
      <w:rPr>
        <w:rFonts w:ascii="Symbol (PCL6)" w:hAnsi="Symbol (PCL6)" w:hint="default"/>
        <w:sz w:val="22"/>
      </w:rPr>
    </w:lvl>
  </w:abstractNum>
  <w:abstractNum w:abstractNumId="27" w15:restartNumberingAfterBreak="0">
    <w:nsid w:val="68EC717F"/>
    <w:multiLevelType w:val="singleLevel"/>
    <w:tmpl w:val="54188D86"/>
    <w:lvl w:ilvl="0">
      <w:start w:val="1"/>
      <w:numFmt w:val="none"/>
      <w:lvlText w:val="-"/>
      <w:legacy w:legacy="1" w:legacySpace="0" w:legacyIndent="283"/>
      <w:lvlJc w:val="left"/>
      <w:pPr>
        <w:ind w:left="567" w:hanging="283"/>
      </w:pPr>
      <w:rPr>
        <w:rFonts w:ascii="Symbol (PCL6)" w:hAnsi="Symbol (PCL6)" w:hint="default"/>
        <w:sz w:val="22"/>
      </w:rPr>
    </w:lvl>
  </w:abstractNum>
  <w:abstractNum w:abstractNumId="28" w15:restartNumberingAfterBreak="0">
    <w:nsid w:val="690A6F64"/>
    <w:multiLevelType w:val="singleLevel"/>
    <w:tmpl w:val="634CB40C"/>
    <w:lvl w:ilvl="0">
      <w:start w:val="1"/>
      <w:numFmt w:val="none"/>
      <w:lvlText w:val="-"/>
      <w:legacy w:legacy="1" w:legacySpace="0" w:legacyIndent="283"/>
      <w:lvlJc w:val="left"/>
      <w:pPr>
        <w:ind w:left="567" w:hanging="283"/>
      </w:pPr>
      <w:rPr>
        <w:rFonts w:ascii="Symbol" w:hAnsi="Symbol" w:hint="default"/>
      </w:rPr>
    </w:lvl>
  </w:abstractNum>
  <w:abstractNum w:abstractNumId="29" w15:restartNumberingAfterBreak="0">
    <w:nsid w:val="69B93DC8"/>
    <w:multiLevelType w:val="singleLevel"/>
    <w:tmpl w:val="634CB40C"/>
    <w:lvl w:ilvl="0">
      <w:start w:val="1"/>
      <w:numFmt w:val="none"/>
      <w:lvlText w:val="-"/>
      <w:legacy w:legacy="1" w:legacySpace="0" w:legacyIndent="283"/>
      <w:lvlJc w:val="left"/>
      <w:pPr>
        <w:ind w:left="567" w:hanging="283"/>
      </w:pPr>
      <w:rPr>
        <w:rFonts w:ascii="Symbol" w:hAnsi="Symbol" w:hint="default"/>
      </w:rPr>
    </w:lvl>
  </w:abstractNum>
  <w:abstractNum w:abstractNumId="30" w15:restartNumberingAfterBreak="0">
    <w:nsid w:val="6BA72CBC"/>
    <w:multiLevelType w:val="singleLevel"/>
    <w:tmpl w:val="634CB40C"/>
    <w:lvl w:ilvl="0">
      <w:start w:val="1"/>
      <w:numFmt w:val="none"/>
      <w:lvlText w:val="-"/>
      <w:legacy w:legacy="1" w:legacySpace="0" w:legacyIndent="283"/>
      <w:lvlJc w:val="left"/>
      <w:pPr>
        <w:ind w:left="567" w:hanging="283"/>
      </w:pPr>
      <w:rPr>
        <w:rFonts w:ascii="Symbol" w:hAnsi="Symbol" w:hint="default"/>
      </w:rPr>
    </w:lvl>
  </w:abstractNum>
  <w:abstractNum w:abstractNumId="31" w15:restartNumberingAfterBreak="0">
    <w:nsid w:val="6CF24603"/>
    <w:multiLevelType w:val="singleLevel"/>
    <w:tmpl w:val="54188D86"/>
    <w:lvl w:ilvl="0">
      <w:start w:val="1"/>
      <w:numFmt w:val="none"/>
      <w:lvlText w:val="-"/>
      <w:legacy w:legacy="1" w:legacySpace="0" w:legacyIndent="283"/>
      <w:lvlJc w:val="left"/>
      <w:pPr>
        <w:ind w:left="567" w:hanging="283"/>
      </w:pPr>
      <w:rPr>
        <w:rFonts w:ascii="Symbol (PCL6)" w:hAnsi="Symbol (PCL6)" w:hint="default"/>
        <w:sz w:val="22"/>
      </w:rPr>
    </w:lvl>
  </w:abstractNum>
  <w:abstractNum w:abstractNumId="32" w15:restartNumberingAfterBreak="0">
    <w:nsid w:val="70F41B65"/>
    <w:multiLevelType w:val="singleLevel"/>
    <w:tmpl w:val="54188D86"/>
    <w:lvl w:ilvl="0">
      <w:start w:val="1"/>
      <w:numFmt w:val="none"/>
      <w:lvlText w:val="-"/>
      <w:legacy w:legacy="1" w:legacySpace="0" w:legacyIndent="283"/>
      <w:lvlJc w:val="left"/>
      <w:pPr>
        <w:ind w:left="567" w:hanging="283"/>
      </w:pPr>
      <w:rPr>
        <w:rFonts w:ascii="Symbol (PCL6)" w:hAnsi="Symbol (PCL6)" w:hint="default"/>
        <w:sz w:val="22"/>
      </w:rPr>
    </w:lvl>
  </w:abstractNum>
  <w:abstractNum w:abstractNumId="33" w15:restartNumberingAfterBreak="0">
    <w:nsid w:val="71AD4B81"/>
    <w:multiLevelType w:val="singleLevel"/>
    <w:tmpl w:val="BB44CA06"/>
    <w:lvl w:ilvl="0">
      <w:start w:val="1"/>
      <w:numFmt w:val="none"/>
      <w:lvlText w:val=""/>
      <w:legacy w:legacy="1" w:legacySpace="0" w:legacyIndent="283"/>
      <w:lvlJc w:val="left"/>
      <w:pPr>
        <w:ind w:left="283" w:hanging="283"/>
      </w:pPr>
      <w:rPr>
        <w:rFonts w:ascii="Symbol" w:hAnsi="Symbol" w:hint="default"/>
      </w:rPr>
    </w:lvl>
  </w:abstractNum>
  <w:abstractNum w:abstractNumId="34" w15:restartNumberingAfterBreak="0">
    <w:nsid w:val="79743997"/>
    <w:multiLevelType w:val="singleLevel"/>
    <w:tmpl w:val="6AE07CE6"/>
    <w:lvl w:ilvl="0">
      <w:start w:val="1"/>
      <w:numFmt w:val="none"/>
      <w:lvlText w:val=""/>
      <w:legacy w:legacy="1" w:legacySpace="0" w:legacyIndent="193"/>
      <w:lvlJc w:val="left"/>
      <w:pPr>
        <w:ind w:left="193" w:hanging="193"/>
      </w:pPr>
      <w:rPr>
        <w:rFonts w:ascii="Symbol" w:hAnsi="Symbol" w:hint="default"/>
      </w:rPr>
    </w:lvl>
  </w:abstractNum>
  <w:abstractNum w:abstractNumId="35" w15:restartNumberingAfterBreak="0">
    <w:nsid w:val="79BE3991"/>
    <w:multiLevelType w:val="singleLevel"/>
    <w:tmpl w:val="6AE07CE6"/>
    <w:lvl w:ilvl="0">
      <w:start w:val="1"/>
      <w:numFmt w:val="none"/>
      <w:lvlText w:val=""/>
      <w:legacy w:legacy="1" w:legacySpace="0" w:legacyIndent="193"/>
      <w:lvlJc w:val="left"/>
      <w:pPr>
        <w:ind w:left="193" w:hanging="193"/>
      </w:pPr>
      <w:rPr>
        <w:rFonts w:ascii="Symbol" w:hAnsi="Symbol" w:hint="default"/>
      </w:rPr>
    </w:lvl>
  </w:abstractNum>
  <w:abstractNum w:abstractNumId="36" w15:restartNumberingAfterBreak="0">
    <w:nsid w:val="7A210BCB"/>
    <w:multiLevelType w:val="singleLevel"/>
    <w:tmpl w:val="6AE07CE6"/>
    <w:lvl w:ilvl="0">
      <w:start w:val="1"/>
      <w:numFmt w:val="none"/>
      <w:lvlText w:val=""/>
      <w:legacy w:legacy="1" w:legacySpace="0" w:legacyIndent="193"/>
      <w:lvlJc w:val="left"/>
      <w:pPr>
        <w:ind w:left="193" w:hanging="193"/>
      </w:pPr>
      <w:rPr>
        <w:rFonts w:ascii="Symbol" w:hAnsi="Symbol" w:hint="default"/>
      </w:rPr>
    </w:lvl>
  </w:abstractNum>
  <w:abstractNum w:abstractNumId="37" w15:restartNumberingAfterBreak="0">
    <w:nsid w:val="7CB6134A"/>
    <w:multiLevelType w:val="singleLevel"/>
    <w:tmpl w:val="54188D86"/>
    <w:lvl w:ilvl="0">
      <w:start w:val="1"/>
      <w:numFmt w:val="none"/>
      <w:lvlText w:val="-"/>
      <w:legacy w:legacy="1" w:legacySpace="0" w:legacyIndent="283"/>
      <w:lvlJc w:val="left"/>
      <w:pPr>
        <w:ind w:left="567" w:hanging="283"/>
      </w:pPr>
      <w:rPr>
        <w:rFonts w:ascii="Symbol (PCL6)" w:hAnsi="Symbol (PCL6)" w:hint="default"/>
        <w:sz w:val="22"/>
      </w:rPr>
    </w:lvl>
  </w:abstractNum>
  <w:abstractNum w:abstractNumId="38" w15:restartNumberingAfterBreak="0">
    <w:nsid w:val="7D880FA1"/>
    <w:multiLevelType w:val="singleLevel"/>
    <w:tmpl w:val="634CB40C"/>
    <w:lvl w:ilvl="0">
      <w:start w:val="1"/>
      <w:numFmt w:val="none"/>
      <w:lvlText w:val="-"/>
      <w:legacy w:legacy="1" w:legacySpace="0" w:legacyIndent="283"/>
      <w:lvlJc w:val="left"/>
      <w:pPr>
        <w:ind w:left="567" w:hanging="283"/>
      </w:pPr>
      <w:rPr>
        <w:rFonts w:ascii="Symbol" w:hAnsi="Symbol" w:hint="default"/>
      </w:rPr>
    </w:lvl>
  </w:abstractNum>
  <w:abstractNum w:abstractNumId="39" w15:restartNumberingAfterBreak="0">
    <w:nsid w:val="7F7F6EE3"/>
    <w:multiLevelType w:val="singleLevel"/>
    <w:tmpl w:val="634CB40C"/>
    <w:lvl w:ilvl="0">
      <w:start w:val="1"/>
      <w:numFmt w:val="none"/>
      <w:lvlText w:val="-"/>
      <w:legacy w:legacy="1" w:legacySpace="0" w:legacyIndent="283"/>
      <w:lvlJc w:val="left"/>
      <w:pPr>
        <w:ind w:left="567" w:hanging="283"/>
      </w:pPr>
      <w:rPr>
        <w:rFonts w:ascii="Symbol" w:hAnsi="Symbol" w:hint="default"/>
      </w:rPr>
    </w:lvl>
  </w:abstractNum>
  <w:num w:numId="1">
    <w:abstractNumId w:val="7"/>
  </w:num>
  <w:num w:numId="2">
    <w:abstractNumId w:val="8"/>
  </w:num>
  <w:num w:numId="3">
    <w:abstractNumId w:val="25"/>
  </w:num>
  <w:num w:numId="4">
    <w:abstractNumId w:val="26"/>
  </w:num>
  <w:num w:numId="5">
    <w:abstractNumId w:val="0"/>
  </w:num>
  <w:num w:numId="6">
    <w:abstractNumId w:val="37"/>
  </w:num>
  <w:num w:numId="7">
    <w:abstractNumId w:val="32"/>
  </w:num>
  <w:num w:numId="8">
    <w:abstractNumId w:val="20"/>
  </w:num>
  <w:num w:numId="9">
    <w:abstractNumId w:val="31"/>
  </w:num>
  <w:num w:numId="10">
    <w:abstractNumId w:val="1"/>
  </w:num>
  <w:num w:numId="11">
    <w:abstractNumId w:val="27"/>
  </w:num>
  <w:num w:numId="12">
    <w:abstractNumId w:val="10"/>
  </w:num>
  <w:num w:numId="13">
    <w:abstractNumId w:val="3"/>
  </w:num>
  <w:num w:numId="14">
    <w:abstractNumId w:val="14"/>
  </w:num>
  <w:num w:numId="15">
    <w:abstractNumId w:val="30"/>
  </w:num>
  <w:num w:numId="16">
    <w:abstractNumId w:val="29"/>
  </w:num>
  <w:num w:numId="17">
    <w:abstractNumId w:val="2"/>
  </w:num>
  <w:num w:numId="18">
    <w:abstractNumId w:val="38"/>
  </w:num>
  <w:num w:numId="19">
    <w:abstractNumId w:val="22"/>
  </w:num>
  <w:num w:numId="20">
    <w:abstractNumId w:val="12"/>
  </w:num>
  <w:num w:numId="21">
    <w:abstractNumId w:val="23"/>
  </w:num>
  <w:num w:numId="22">
    <w:abstractNumId w:val="17"/>
  </w:num>
  <w:num w:numId="23">
    <w:abstractNumId w:val="16"/>
  </w:num>
  <w:num w:numId="24">
    <w:abstractNumId w:val="11"/>
  </w:num>
  <w:num w:numId="25">
    <w:abstractNumId w:val="13"/>
  </w:num>
  <w:num w:numId="26">
    <w:abstractNumId w:val="5"/>
  </w:num>
  <w:num w:numId="27">
    <w:abstractNumId w:val="4"/>
  </w:num>
  <w:num w:numId="28">
    <w:abstractNumId w:val="15"/>
  </w:num>
  <w:num w:numId="29">
    <w:abstractNumId w:val="33"/>
  </w:num>
  <w:num w:numId="30">
    <w:abstractNumId w:val="19"/>
  </w:num>
  <w:num w:numId="31">
    <w:abstractNumId w:val="6"/>
  </w:num>
  <w:num w:numId="32">
    <w:abstractNumId w:val="39"/>
  </w:num>
  <w:num w:numId="33">
    <w:abstractNumId w:val="28"/>
  </w:num>
  <w:num w:numId="34">
    <w:abstractNumId w:val="18"/>
  </w:num>
  <w:num w:numId="35">
    <w:abstractNumId w:val="35"/>
  </w:num>
  <w:num w:numId="36">
    <w:abstractNumId w:val="34"/>
  </w:num>
  <w:num w:numId="37">
    <w:abstractNumId w:val="21"/>
  </w:num>
  <w:num w:numId="38">
    <w:abstractNumId w:val="36"/>
  </w:num>
  <w:num w:numId="39">
    <w:abstractNumId w:val="24"/>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73"/>
    <w:rsid w:val="0013626B"/>
    <w:rsid w:val="00165A73"/>
    <w:rsid w:val="001F578D"/>
    <w:rsid w:val="008544FC"/>
    <w:rsid w:val="00A02AE1"/>
    <w:rsid w:val="00AD5770"/>
    <w:rsid w:val="00B24A89"/>
    <w:rsid w:val="00BC5B94"/>
    <w:rsid w:val="00CE5552"/>
    <w:rsid w:val="00D4042B"/>
    <w:rsid w:val="00DE4B74"/>
    <w:rsid w:val="00F41D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856EF"/>
  <w15:docId w15:val="{72A4C43E-2A73-4F43-B799-4CEED196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C5B9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C5B94"/>
    <w:pPr>
      <w:ind w:left="720"/>
      <w:contextualSpacing/>
    </w:pPr>
  </w:style>
  <w:style w:type="character" w:customStyle="1" w:styleId="Italic">
    <w:name w:val="Italic"/>
    <w:rsid w:val="00B24A89"/>
    <w:rPr>
      <w:i/>
      <w:sz w:val="20"/>
    </w:rPr>
  </w:style>
  <w:style w:type="paragraph" w:customStyle="1" w:styleId="BlockLine">
    <w:name w:val="Block Line"/>
    <w:basedOn w:val="Standaard"/>
    <w:next w:val="Bloktekst1"/>
    <w:rsid w:val="00B24A89"/>
    <w:pPr>
      <w:widowControl w:val="0"/>
      <w:pBdr>
        <w:top w:val="single" w:sz="6" w:space="0" w:color="auto"/>
        <w:between w:val="single" w:sz="6" w:space="0" w:color="auto"/>
      </w:pBdr>
      <w:overflowPunct w:val="0"/>
      <w:autoSpaceDE w:val="0"/>
      <w:autoSpaceDN w:val="0"/>
      <w:adjustRightInd w:val="0"/>
      <w:spacing w:before="220" w:after="0" w:line="240" w:lineRule="auto"/>
      <w:textAlignment w:val="baseline"/>
    </w:pPr>
    <w:rPr>
      <w:rFonts w:ascii="Times New Roman" w:eastAsia="Times New Roman" w:hAnsi="Times New Roman" w:cs="Times New Roman"/>
      <w:szCs w:val="20"/>
      <w:lang w:val="nl-NL" w:eastAsia="nl-BE"/>
    </w:rPr>
  </w:style>
  <w:style w:type="paragraph" w:customStyle="1" w:styleId="Bloktekst1">
    <w:name w:val="Bloktekst1"/>
    <w:basedOn w:val="Standaard"/>
    <w:rsid w:val="00B24A89"/>
    <w:pPr>
      <w:widowControl w:val="0"/>
      <w:overflowPunct w:val="0"/>
      <w:autoSpaceDE w:val="0"/>
      <w:autoSpaceDN w:val="0"/>
      <w:adjustRightInd w:val="0"/>
      <w:spacing w:before="60" w:after="60" w:line="240" w:lineRule="auto"/>
      <w:textAlignment w:val="baseline"/>
    </w:pPr>
    <w:rPr>
      <w:rFonts w:ascii="Times New Roman" w:eastAsia="Times New Roman" w:hAnsi="Times New Roman" w:cs="Times New Roman"/>
      <w:szCs w:val="20"/>
      <w:lang w:val="nl-NL" w:eastAsia="nl-BE"/>
    </w:rPr>
  </w:style>
  <w:style w:type="paragraph" w:customStyle="1" w:styleId="BulletText1">
    <w:name w:val="Bullet Text 1"/>
    <w:basedOn w:val="Standaard"/>
    <w:rsid w:val="00B24A89"/>
    <w:pPr>
      <w:widowControl w:val="0"/>
      <w:tabs>
        <w:tab w:val="left" w:pos="193"/>
      </w:tabs>
      <w:overflowPunct w:val="0"/>
      <w:autoSpaceDE w:val="0"/>
      <w:autoSpaceDN w:val="0"/>
      <w:adjustRightInd w:val="0"/>
      <w:spacing w:before="60" w:after="60" w:line="240" w:lineRule="auto"/>
      <w:ind w:left="193" w:hanging="193"/>
      <w:textAlignment w:val="baseline"/>
    </w:pPr>
    <w:rPr>
      <w:rFonts w:ascii="Times New Roman" w:eastAsia="Times New Roman" w:hAnsi="Times New Roman" w:cs="Times New Roman"/>
      <w:szCs w:val="20"/>
      <w:lang w:val="nl-NL" w:eastAsia="nl-BE"/>
    </w:rPr>
  </w:style>
  <w:style w:type="paragraph" w:customStyle="1" w:styleId="ContinuedOnNextPa">
    <w:name w:val="Continued On Next Pa"/>
    <w:basedOn w:val="Standaard"/>
    <w:next w:val="Standaard"/>
    <w:rsid w:val="00B24A89"/>
    <w:pPr>
      <w:widowControl w:val="0"/>
      <w:pBdr>
        <w:top w:val="single" w:sz="6" w:space="1" w:color="auto"/>
        <w:between w:val="single" w:sz="6" w:space="1" w:color="auto"/>
      </w:pBdr>
      <w:overflowPunct w:val="0"/>
      <w:autoSpaceDE w:val="0"/>
      <w:autoSpaceDN w:val="0"/>
      <w:adjustRightInd w:val="0"/>
      <w:spacing w:before="220" w:after="0" w:line="240" w:lineRule="auto"/>
      <w:jc w:val="right"/>
      <w:textAlignment w:val="baseline"/>
    </w:pPr>
    <w:rPr>
      <w:rFonts w:ascii="Times New Roman" w:eastAsia="Times New Roman" w:hAnsi="Times New Roman" w:cs="Times New Roman"/>
      <w:i/>
      <w:sz w:val="20"/>
      <w:szCs w:val="20"/>
      <w:lang w:val="nl-NL" w:eastAsia="nl-BE"/>
    </w:rPr>
  </w:style>
  <w:style w:type="paragraph" w:customStyle="1" w:styleId="MapTitleContinued">
    <w:name w:val="Map Title. Continued"/>
    <w:basedOn w:val="Standaard"/>
    <w:next w:val="BlockLine"/>
    <w:rsid w:val="00B24A89"/>
    <w:pPr>
      <w:keepNext/>
      <w:widowControl w:val="0"/>
      <w:overflowPunct w:val="0"/>
      <w:autoSpaceDE w:val="0"/>
      <w:autoSpaceDN w:val="0"/>
      <w:adjustRightInd w:val="0"/>
      <w:spacing w:before="60" w:after="240" w:line="240" w:lineRule="auto"/>
      <w:ind w:left="-1701"/>
      <w:textAlignment w:val="baseline"/>
    </w:pPr>
    <w:rPr>
      <w:rFonts w:ascii="Helvetica" w:eastAsia="Times New Roman" w:hAnsi="Helvetica" w:cs="Times New Roman"/>
      <w:b/>
      <w:sz w:val="32"/>
      <w:szCs w:val="20"/>
      <w:lang w:val="nl-NL" w:eastAsia="nl-BE"/>
    </w:rPr>
  </w:style>
  <w:style w:type="character" w:customStyle="1" w:styleId="Continued">
    <w:name w:val="Continued"/>
    <w:rsid w:val="00B24A89"/>
    <w:rPr>
      <w:rFonts w:ascii="Arial" w:hAnsi="Arial"/>
      <w:i/>
    </w:rPr>
  </w:style>
  <w:style w:type="character" w:customStyle="1" w:styleId="UnderLine">
    <w:name w:val="UnderLine"/>
    <w:rsid w:val="00B24A89"/>
    <w:rPr>
      <w:sz w:val="20"/>
      <w:u w:val="single"/>
    </w:rPr>
  </w:style>
  <w:style w:type="paragraph" w:customStyle="1" w:styleId="BlockLabelContinued">
    <w:name w:val="Block Label.Continued"/>
    <w:basedOn w:val="Standaard"/>
    <w:rsid w:val="00B24A89"/>
    <w:pPr>
      <w:framePr w:w="1588" w:hSpace="113" w:wrap="auto" w:vAnchor="text" w:hAnchor="page" w:y="1"/>
      <w:widowControl w:val="0"/>
      <w:overflowPunct w:val="0"/>
      <w:autoSpaceDE w:val="0"/>
      <w:autoSpaceDN w:val="0"/>
      <w:adjustRightInd w:val="0"/>
      <w:spacing w:before="60" w:after="60" w:line="240" w:lineRule="auto"/>
      <w:textAlignment w:val="baseline"/>
    </w:pPr>
    <w:rPr>
      <w:rFonts w:ascii="Times New Roman" w:eastAsia="Times New Roman" w:hAnsi="Times New Roman" w:cs="Times New Roman"/>
      <w:b/>
      <w:szCs w:val="20"/>
      <w:lang w:val="nl-NL" w:eastAsia="nl-BE"/>
    </w:rPr>
  </w:style>
  <w:style w:type="paragraph" w:customStyle="1" w:styleId="BlockText1">
    <w:name w:val="Block Text1"/>
    <w:basedOn w:val="Standaard"/>
    <w:rsid w:val="00B24A89"/>
    <w:pPr>
      <w:widowControl w:val="0"/>
      <w:overflowPunct w:val="0"/>
      <w:autoSpaceDE w:val="0"/>
      <w:autoSpaceDN w:val="0"/>
      <w:adjustRightInd w:val="0"/>
      <w:spacing w:before="60" w:after="60" w:line="240" w:lineRule="auto"/>
      <w:textAlignment w:val="baseline"/>
    </w:pPr>
    <w:rPr>
      <w:rFonts w:ascii="Times New Roman" w:eastAsia="Times New Roman" w:hAnsi="Times New Roman" w:cs="Times New Roman"/>
      <w:szCs w:val="20"/>
      <w:lang w:val="nl-NL" w:eastAsia="nl-BE"/>
    </w:rPr>
  </w:style>
  <w:style w:type="paragraph" w:styleId="Bloktekst">
    <w:name w:val="Block Text"/>
    <w:basedOn w:val="Standaard"/>
    <w:rsid w:val="00F41DC1"/>
    <w:pPr>
      <w:spacing w:after="30" w:line="240" w:lineRule="auto"/>
    </w:pPr>
    <w:rPr>
      <w:rFonts w:ascii="Times New Roman" w:eastAsia="Times New Roman" w:hAnsi="Times New Roman" w:cs="Times New Roman"/>
      <w:szCs w:val="20"/>
      <w:lang w:val="nl-NL" w:eastAsia="nl-BE"/>
    </w:rPr>
  </w:style>
  <w:style w:type="paragraph" w:customStyle="1" w:styleId="CharCharCharCharCharCharCharCharChar">
    <w:name w:val="Char Char Char Char Char Char Char Char Char"/>
    <w:basedOn w:val="Standaard"/>
    <w:semiHidden/>
    <w:rsid w:val="00F41DC1"/>
    <w:pPr>
      <w:spacing w:after="160" w:line="240" w:lineRule="exact"/>
    </w:pPr>
    <w:rPr>
      <w:rFonts w:ascii="Verdana" w:eastAsia="Times New Roman" w:hAnsi="Verdana" w:cs="Verdana"/>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20564">
      <w:bodyDiv w:val="1"/>
      <w:marLeft w:val="0"/>
      <w:marRight w:val="0"/>
      <w:marTop w:val="0"/>
      <w:marBottom w:val="0"/>
      <w:divBdr>
        <w:top w:val="none" w:sz="0" w:space="0" w:color="auto"/>
        <w:left w:val="none" w:sz="0" w:space="0" w:color="auto"/>
        <w:bottom w:val="none" w:sz="0" w:space="0" w:color="auto"/>
        <w:right w:val="none" w:sz="0" w:space="0" w:color="auto"/>
      </w:divBdr>
    </w:div>
    <w:div w:id="198430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382</Words>
  <Characters>2104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 Derya</dc:creator>
  <cp:keywords/>
  <dc:description/>
  <cp:lastModifiedBy>Vanhuysse Anneleen</cp:lastModifiedBy>
  <cp:revision>5</cp:revision>
  <dcterms:created xsi:type="dcterms:W3CDTF">2019-09-17T12:04:00Z</dcterms:created>
  <dcterms:modified xsi:type="dcterms:W3CDTF">2019-09-18T21:36:00Z</dcterms:modified>
</cp:coreProperties>
</file>